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3D" w:rsidRDefault="00BE5F5C" w:rsidP="00BE5F5C">
      <w:pPr>
        <w:pStyle w:val="Title"/>
        <w:jc w:val="center"/>
      </w:pPr>
      <w:r w:rsidRPr="000C6C9D">
        <w:t>Frequently Asked Questions</w:t>
      </w:r>
    </w:p>
    <w:p w:rsidR="008A3EE0" w:rsidRDefault="008A3EE0" w:rsidP="008A3EE0"/>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 xml:space="preserve">In regards to the Lynx Van pool program do we still have to provide the 10 or 20% match up front and then also pay for the lease? </w:t>
      </w:r>
    </w:p>
    <w:p w:rsidR="00BE5F5C" w:rsidRPr="008A3EE0" w:rsidRDefault="00BE5F5C" w:rsidP="00BE5F5C">
      <w:pPr>
        <w:pStyle w:val="NoSpacing"/>
        <w:ind w:left="720"/>
        <w:jc w:val="both"/>
        <w:rPr>
          <w:rFonts w:ascii="Calibri" w:hAnsi="Calibri"/>
          <w:sz w:val="24"/>
          <w:szCs w:val="24"/>
        </w:rPr>
      </w:pPr>
    </w:p>
    <w:p w:rsidR="008A3EE0" w:rsidRPr="00BE5F5C" w:rsidRDefault="008A3EE0" w:rsidP="00BE5F5C">
      <w:pPr>
        <w:pStyle w:val="NoSpacing"/>
        <w:ind w:left="720"/>
        <w:jc w:val="both"/>
        <w:rPr>
          <w:rFonts w:ascii="Calibri" w:hAnsi="Calibri" w:cs="Arial"/>
          <w:i/>
          <w:iCs/>
          <w:color w:val="D60D8D"/>
          <w:sz w:val="24"/>
          <w:szCs w:val="24"/>
        </w:rPr>
      </w:pPr>
      <w:r w:rsidRPr="00BE5F5C">
        <w:rPr>
          <w:rFonts w:ascii="Calibri" w:hAnsi="Calibri" w:cs="Arial"/>
          <w:i/>
          <w:iCs/>
          <w:color w:val="D60D8D"/>
          <w:sz w:val="24"/>
          <w:szCs w:val="24"/>
        </w:rPr>
        <w:t>No. Agency will pay only for the lease</w:t>
      </w:r>
      <w:r w:rsidR="00210824">
        <w:rPr>
          <w:rFonts w:ascii="Calibri" w:hAnsi="Calibri" w:cs="Arial"/>
          <w:i/>
          <w:iCs/>
          <w:color w:val="D60D8D"/>
          <w:sz w:val="24"/>
          <w:szCs w:val="24"/>
        </w:rPr>
        <w:t>.</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For the vehicle lease, will the agency pay half of the cost?</w:t>
      </w:r>
    </w:p>
    <w:p w:rsidR="00BE5F5C" w:rsidRPr="008A3EE0" w:rsidRDefault="00BE5F5C" w:rsidP="00BE5F5C">
      <w:pPr>
        <w:pStyle w:val="NoSpacing"/>
        <w:ind w:left="720"/>
        <w:jc w:val="both"/>
        <w:rPr>
          <w:rFonts w:ascii="Calibri" w:hAnsi="Calibri"/>
          <w:sz w:val="24"/>
          <w:szCs w:val="24"/>
        </w:rPr>
      </w:pPr>
    </w:p>
    <w:p w:rsidR="008A3EE0" w:rsidRPr="00BE5F5C" w:rsidRDefault="008A3EE0" w:rsidP="00BE5F5C">
      <w:pPr>
        <w:pStyle w:val="NoSpacing"/>
        <w:ind w:left="720"/>
        <w:jc w:val="both"/>
        <w:rPr>
          <w:rFonts w:ascii="Calibri" w:hAnsi="Calibri" w:cs="Arial"/>
          <w:i/>
          <w:iCs/>
          <w:color w:val="D60D8D"/>
          <w:sz w:val="24"/>
          <w:szCs w:val="24"/>
        </w:rPr>
      </w:pPr>
      <w:r w:rsidRPr="00BE5F5C">
        <w:rPr>
          <w:rFonts w:ascii="Calibri" w:hAnsi="Calibri" w:cs="Arial"/>
          <w:i/>
          <w:iCs/>
          <w:color w:val="D60D8D"/>
          <w:sz w:val="24"/>
          <w:szCs w:val="24"/>
        </w:rPr>
        <w:t>YES</w:t>
      </w:r>
      <w:r w:rsidR="00210824">
        <w:rPr>
          <w:rFonts w:ascii="Calibri" w:hAnsi="Calibri" w:cs="Arial"/>
          <w:i/>
          <w:iCs/>
          <w:color w:val="D60D8D"/>
          <w:sz w:val="24"/>
          <w:szCs w:val="24"/>
        </w:rPr>
        <w:t>.</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What would happen when the agreement with LYNX is finished?</w:t>
      </w:r>
    </w:p>
    <w:p w:rsidR="00BE5F5C" w:rsidRPr="008A3EE0" w:rsidRDefault="00BE5F5C" w:rsidP="00BE5F5C">
      <w:pPr>
        <w:pStyle w:val="NoSpacing"/>
        <w:ind w:left="720"/>
        <w:jc w:val="both"/>
        <w:rPr>
          <w:rFonts w:ascii="Calibri" w:hAnsi="Calibri"/>
          <w:sz w:val="24"/>
          <w:szCs w:val="24"/>
        </w:rPr>
      </w:pPr>
    </w:p>
    <w:p w:rsidR="008A3EE0" w:rsidRPr="00BE5F5C" w:rsidRDefault="008A3EE0" w:rsidP="00BE5F5C">
      <w:pPr>
        <w:pStyle w:val="NoSpacing"/>
        <w:ind w:left="720"/>
        <w:jc w:val="both"/>
        <w:rPr>
          <w:rFonts w:ascii="Calibri" w:hAnsi="Calibri" w:cs="Arial"/>
          <w:i/>
          <w:iCs/>
          <w:color w:val="D60D8D"/>
          <w:sz w:val="24"/>
          <w:szCs w:val="24"/>
        </w:rPr>
      </w:pPr>
      <w:r w:rsidRPr="00BE5F5C">
        <w:rPr>
          <w:rFonts w:ascii="Calibri" w:hAnsi="Calibri" w:cs="Arial"/>
          <w:i/>
          <w:iCs/>
          <w:color w:val="D60D8D"/>
          <w:sz w:val="24"/>
          <w:szCs w:val="24"/>
        </w:rPr>
        <w:t>Agency can continue with the lease directly with Enterprises Rideshare paying 100% of the lease</w:t>
      </w:r>
      <w:r w:rsidR="00210824">
        <w:rPr>
          <w:rFonts w:ascii="Calibri" w:hAnsi="Calibri" w:cs="Arial"/>
          <w:i/>
          <w:iCs/>
          <w:color w:val="D60D8D"/>
          <w:sz w:val="24"/>
          <w:szCs w:val="24"/>
        </w:rPr>
        <w:t>.</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What is the floor plan of the buses?</w:t>
      </w:r>
    </w:p>
    <w:p w:rsidR="00BE5F5C" w:rsidRPr="008A3EE0" w:rsidRDefault="00BE5F5C" w:rsidP="00BE5F5C">
      <w:pPr>
        <w:pStyle w:val="NoSpacing"/>
        <w:ind w:left="720"/>
        <w:jc w:val="both"/>
        <w:rPr>
          <w:rFonts w:ascii="Calibri" w:hAnsi="Calibri"/>
          <w:sz w:val="24"/>
          <w:szCs w:val="24"/>
        </w:rPr>
      </w:pPr>
    </w:p>
    <w:p w:rsidR="008A3EE0" w:rsidRPr="00BE5F5C" w:rsidRDefault="008A3EE0" w:rsidP="00BE5F5C">
      <w:pPr>
        <w:pStyle w:val="NoSpacing"/>
        <w:numPr>
          <w:ilvl w:val="0"/>
          <w:numId w:val="10"/>
        </w:numPr>
        <w:jc w:val="both"/>
        <w:rPr>
          <w:rFonts w:ascii="Calibri" w:hAnsi="Calibri" w:cs="Arial"/>
          <w:i/>
          <w:iCs/>
          <w:color w:val="D60D8D"/>
          <w:sz w:val="24"/>
          <w:szCs w:val="24"/>
        </w:rPr>
      </w:pPr>
      <w:r w:rsidRPr="00BE5F5C">
        <w:rPr>
          <w:rFonts w:ascii="Calibri" w:hAnsi="Calibri" w:cs="Arial"/>
          <w:i/>
          <w:iCs/>
          <w:color w:val="D60D8D"/>
          <w:sz w:val="24"/>
          <w:szCs w:val="24"/>
        </w:rPr>
        <w:t>7 passenger Chevy traverse</w:t>
      </w:r>
    </w:p>
    <w:p w:rsidR="008A3EE0" w:rsidRPr="00BE5F5C" w:rsidRDefault="008A3EE0" w:rsidP="00BE5F5C">
      <w:pPr>
        <w:pStyle w:val="NoSpacing"/>
        <w:numPr>
          <w:ilvl w:val="0"/>
          <w:numId w:val="10"/>
        </w:numPr>
        <w:jc w:val="both"/>
        <w:rPr>
          <w:rFonts w:ascii="Calibri" w:hAnsi="Calibri" w:cs="Arial"/>
          <w:i/>
          <w:iCs/>
          <w:color w:val="D60D8D"/>
          <w:sz w:val="24"/>
          <w:szCs w:val="24"/>
        </w:rPr>
      </w:pPr>
      <w:r w:rsidRPr="00BE5F5C">
        <w:rPr>
          <w:rFonts w:ascii="Calibri" w:hAnsi="Calibri" w:cs="Arial"/>
          <w:i/>
          <w:iCs/>
          <w:color w:val="D60D8D"/>
          <w:sz w:val="24"/>
          <w:szCs w:val="24"/>
        </w:rPr>
        <w:t>10 passenger Ford Transit van</w:t>
      </w:r>
    </w:p>
    <w:p w:rsidR="007534EB" w:rsidRDefault="007534EB" w:rsidP="00517B6E">
      <w:pPr>
        <w:pStyle w:val="NoSpacing"/>
        <w:numPr>
          <w:ilvl w:val="0"/>
          <w:numId w:val="10"/>
        </w:numPr>
        <w:jc w:val="both"/>
        <w:rPr>
          <w:rFonts w:ascii="Calibri" w:hAnsi="Calibri" w:cs="Arial"/>
          <w:i/>
          <w:iCs/>
          <w:color w:val="D60D8D"/>
          <w:sz w:val="24"/>
          <w:szCs w:val="24"/>
        </w:rPr>
      </w:pPr>
      <w:r>
        <w:rPr>
          <w:rFonts w:ascii="Calibri" w:hAnsi="Calibri" w:cs="Arial"/>
          <w:i/>
          <w:iCs/>
          <w:color w:val="D60D8D"/>
          <w:sz w:val="24"/>
          <w:szCs w:val="24"/>
        </w:rPr>
        <w:t xml:space="preserve">12 passenger </w:t>
      </w:r>
      <w:r w:rsidR="00BE5F5C" w:rsidRPr="007534EB">
        <w:rPr>
          <w:rFonts w:ascii="Calibri" w:hAnsi="Calibri" w:cs="Arial"/>
          <w:i/>
          <w:iCs/>
          <w:color w:val="D60D8D"/>
          <w:sz w:val="24"/>
          <w:szCs w:val="24"/>
        </w:rPr>
        <w:t xml:space="preserve">wheelchair ADA accessible </w:t>
      </w:r>
    </w:p>
    <w:p w:rsidR="008A3EE0" w:rsidRPr="007534EB" w:rsidRDefault="008A3EE0" w:rsidP="00517B6E">
      <w:pPr>
        <w:pStyle w:val="NoSpacing"/>
        <w:numPr>
          <w:ilvl w:val="0"/>
          <w:numId w:val="10"/>
        </w:numPr>
        <w:jc w:val="both"/>
        <w:rPr>
          <w:rFonts w:ascii="Calibri" w:hAnsi="Calibri" w:cs="Arial"/>
          <w:i/>
          <w:iCs/>
          <w:color w:val="D60D8D"/>
          <w:sz w:val="24"/>
          <w:szCs w:val="24"/>
        </w:rPr>
      </w:pPr>
      <w:r w:rsidRPr="007534EB">
        <w:rPr>
          <w:rFonts w:ascii="Calibri" w:hAnsi="Calibri" w:cs="Arial"/>
          <w:i/>
          <w:iCs/>
          <w:color w:val="D60D8D"/>
          <w:sz w:val="24"/>
          <w:szCs w:val="24"/>
        </w:rPr>
        <w:t>15 passenger Ford Transit van</w:t>
      </w:r>
    </w:p>
    <w:p w:rsidR="008A3EE0" w:rsidRPr="008A3EE0" w:rsidRDefault="008A3EE0" w:rsidP="00BE5F5C">
      <w:pPr>
        <w:pStyle w:val="NoSpacing"/>
        <w:jc w:val="both"/>
        <w:rPr>
          <w:rFonts w:ascii="Calibri" w:hAnsi="Calibri"/>
          <w:sz w:val="24"/>
          <w:szCs w:val="24"/>
        </w:rPr>
      </w:pPr>
      <w:r w:rsidRPr="008A3EE0">
        <w:rPr>
          <w:rFonts w:ascii="Calibri" w:hAnsi="Calibri"/>
          <w:i/>
          <w:iCs/>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 xml:space="preserve">Is there any flexibility in the floor </w:t>
      </w:r>
      <w:r w:rsidR="00BE5F5C" w:rsidRPr="008A3EE0">
        <w:rPr>
          <w:rFonts w:ascii="Calibri" w:hAnsi="Calibri"/>
          <w:sz w:val="24"/>
          <w:szCs w:val="24"/>
        </w:rPr>
        <w:t>plan?</w:t>
      </w:r>
      <w:r w:rsidRPr="008A3EE0">
        <w:rPr>
          <w:rFonts w:ascii="Calibri" w:hAnsi="Calibri"/>
          <w:sz w:val="24"/>
          <w:szCs w:val="24"/>
        </w:rPr>
        <w:t xml:space="preserve">  </w:t>
      </w:r>
    </w:p>
    <w:p w:rsidR="00BE5F5C" w:rsidRPr="008A3EE0" w:rsidRDefault="00BE5F5C" w:rsidP="00BE5F5C">
      <w:pPr>
        <w:pStyle w:val="NoSpacing"/>
        <w:ind w:left="720"/>
        <w:jc w:val="both"/>
        <w:rPr>
          <w:rFonts w:ascii="Calibri" w:hAnsi="Calibri"/>
          <w:sz w:val="24"/>
          <w:szCs w:val="24"/>
        </w:rPr>
      </w:pPr>
    </w:p>
    <w:p w:rsidR="008A3EE0" w:rsidRDefault="00191AF8" w:rsidP="00BE5F5C">
      <w:pPr>
        <w:pStyle w:val="NoSpacing"/>
        <w:ind w:left="720"/>
        <w:jc w:val="both"/>
        <w:rPr>
          <w:rFonts w:ascii="Calibri" w:hAnsi="Calibri" w:cs="Arial"/>
          <w:i/>
          <w:iCs/>
          <w:color w:val="D60D8D"/>
          <w:sz w:val="24"/>
          <w:szCs w:val="24"/>
        </w:rPr>
      </w:pPr>
      <w:r>
        <w:rPr>
          <w:rFonts w:ascii="Calibri" w:hAnsi="Calibri" w:cs="Arial"/>
          <w:i/>
          <w:iCs/>
          <w:color w:val="D60D8D"/>
          <w:sz w:val="24"/>
          <w:szCs w:val="24"/>
        </w:rPr>
        <w:t>You</w:t>
      </w:r>
      <w:r w:rsidR="008A3EE0" w:rsidRPr="00BE5F5C">
        <w:rPr>
          <w:rFonts w:ascii="Calibri" w:hAnsi="Calibri" w:cs="Arial"/>
          <w:i/>
          <w:iCs/>
          <w:color w:val="D60D8D"/>
          <w:sz w:val="24"/>
          <w:szCs w:val="24"/>
        </w:rPr>
        <w:t xml:space="preserve"> can request to </w:t>
      </w:r>
      <w:r>
        <w:rPr>
          <w:rFonts w:ascii="Calibri" w:hAnsi="Calibri" w:cs="Arial"/>
          <w:i/>
          <w:iCs/>
          <w:color w:val="D60D8D"/>
          <w:sz w:val="24"/>
          <w:szCs w:val="24"/>
        </w:rPr>
        <w:t>lease</w:t>
      </w:r>
      <w:r w:rsidR="008A3EE0" w:rsidRPr="00BE5F5C">
        <w:rPr>
          <w:rFonts w:ascii="Calibri" w:hAnsi="Calibri" w:cs="Arial"/>
          <w:i/>
          <w:iCs/>
          <w:color w:val="D60D8D"/>
          <w:sz w:val="24"/>
          <w:szCs w:val="24"/>
        </w:rPr>
        <w:t xml:space="preserve"> a vehicle with the specification</w:t>
      </w:r>
      <w:r>
        <w:rPr>
          <w:rFonts w:ascii="Calibri" w:hAnsi="Calibri" w:cs="Arial"/>
          <w:i/>
          <w:iCs/>
          <w:color w:val="D60D8D"/>
          <w:sz w:val="24"/>
          <w:szCs w:val="24"/>
        </w:rPr>
        <w:t>s that better fits your agency.</w:t>
      </w:r>
    </w:p>
    <w:p w:rsidR="00191AF8" w:rsidRDefault="00191AF8" w:rsidP="00BE5F5C">
      <w:pPr>
        <w:pStyle w:val="NoSpacing"/>
        <w:ind w:left="720"/>
        <w:jc w:val="both"/>
        <w:rPr>
          <w:rFonts w:ascii="Calibri" w:hAnsi="Calibri" w:cs="Arial"/>
          <w:i/>
          <w:iCs/>
          <w:color w:val="D60D8D"/>
          <w:sz w:val="24"/>
          <w:szCs w:val="24"/>
        </w:rPr>
      </w:pP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If we want to request the same quantity of 5310 currently</w:t>
      </w:r>
      <w:r w:rsidR="00BE5F5C">
        <w:rPr>
          <w:rFonts w:ascii="Calibri" w:hAnsi="Calibri"/>
          <w:sz w:val="24"/>
          <w:szCs w:val="24"/>
        </w:rPr>
        <w:t xml:space="preserve"> awarded vans </w:t>
      </w:r>
      <w:r w:rsidRPr="008A3EE0">
        <w:rPr>
          <w:rFonts w:ascii="Calibri" w:hAnsi="Calibri"/>
          <w:sz w:val="24"/>
          <w:szCs w:val="24"/>
        </w:rPr>
        <w:t>plus</w:t>
      </w:r>
      <w:r w:rsidR="00BE5F5C" w:rsidRPr="008A3EE0">
        <w:rPr>
          <w:rFonts w:ascii="Calibri" w:hAnsi="Calibri"/>
          <w:sz w:val="24"/>
          <w:szCs w:val="24"/>
        </w:rPr>
        <w:t> expansion</w:t>
      </w:r>
      <w:r w:rsidRPr="008A3EE0">
        <w:rPr>
          <w:rFonts w:ascii="Calibri" w:hAnsi="Calibri"/>
          <w:sz w:val="24"/>
          <w:szCs w:val="24"/>
        </w:rPr>
        <w:t>, should we submit our application as all expansion</w:t>
      </w:r>
      <w:r w:rsidR="00BE5F5C" w:rsidRPr="008A3EE0">
        <w:rPr>
          <w:rFonts w:ascii="Calibri" w:hAnsi="Calibri"/>
          <w:sz w:val="24"/>
          <w:szCs w:val="24"/>
        </w:rPr>
        <w:t>, or</w:t>
      </w:r>
      <w:r w:rsidRPr="008A3EE0">
        <w:rPr>
          <w:rFonts w:ascii="Calibri" w:hAnsi="Calibri"/>
          <w:sz w:val="24"/>
          <w:szCs w:val="24"/>
        </w:rPr>
        <w:t xml:space="preserve"> replacement plus expansion?</w:t>
      </w:r>
    </w:p>
    <w:p w:rsidR="00BE5F5C" w:rsidRPr="008A3EE0" w:rsidRDefault="00BE5F5C" w:rsidP="00BE5F5C">
      <w:pPr>
        <w:pStyle w:val="NoSpacing"/>
        <w:ind w:left="720"/>
        <w:jc w:val="both"/>
        <w:rPr>
          <w:rFonts w:ascii="Calibri" w:hAnsi="Calibri"/>
          <w:sz w:val="24"/>
          <w:szCs w:val="24"/>
        </w:rPr>
      </w:pPr>
    </w:p>
    <w:p w:rsidR="008A3EE0" w:rsidRPr="00BE5F5C" w:rsidRDefault="00BE5F5C" w:rsidP="00BE5F5C">
      <w:pPr>
        <w:pStyle w:val="NoSpacing"/>
        <w:ind w:left="720"/>
        <w:jc w:val="both"/>
        <w:rPr>
          <w:rFonts w:ascii="Calibri" w:hAnsi="Calibri" w:cs="Arial"/>
          <w:i/>
          <w:iCs/>
          <w:color w:val="D60D8D"/>
          <w:sz w:val="24"/>
          <w:szCs w:val="24"/>
        </w:rPr>
      </w:pPr>
      <w:r>
        <w:rPr>
          <w:rFonts w:ascii="Calibri" w:hAnsi="Calibri" w:cs="Arial"/>
          <w:i/>
          <w:iCs/>
          <w:color w:val="D60D8D"/>
          <w:sz w:val="24"/>
          <w:szCs w:val="24"/>
        </w:rPr>
        <w:t>R</w:t>
      </w:r>
      <w:r w:rsidR="008A3EE0" w:rsidRPr="00BE5F5C">
        <w:rPr>
          <w:rFonts w:ascii="Calibri" w:hAnsi="Calibri" w:cs="Arial"/>
          <w:i/>
          <w:iCs/>
          <w:color w:val="D60D8D"/>
          <w:sz w:val="24"/>
          <w:szCs w:val="24"/>
        </w:rPr>
        <w:t>eplacement but footnote vanpool leased vehicles for maintenance of service. Discuss in project description.  Expansion for the additional units needed for true expansion. See the following clarification on expansion.</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We have some group homes requiring additional vans beyond what we currently are awarded for? How should we reflect this in our application?</w:t>
      </w:r>
    </w:p>
    <w:p w:rsidR="00BE5F5C" w:rsidRPr="008A3EE0" w:rsidRDefault="00BE5F5C" w:rsidP="00BE5F5C">
      <w:pPr>
        <w:pStyle w:val="NoSpacing"/>
        <w:ind w:left="720"/>
        <w:jc w:val="both"/>
        <w:rPr>
          <w:rFonts w:ascii="Calibri" w:hAnsi="Calibri"/>
          <w:sz w:val="24"/>
          <w:szCs w:val="24"/>
        </w:rPr>
      </w:pPr>
    </w:p>
    <w:p w:rsidR="00210824" w:rsidRDefault="008A3EE0" w:rsidP="00BE5F5C">
      <w:pPr>
        <w:pStyle w:val="NoSpacing"/>
        <w:ind w:left="720"/>
        <w:jc w:val="both"/>
        <w:rPr>
          <w:rFonts w:ascii="Calibri" w:hAnsi="Calibri" w:cs="Arial"/>
          <w:i/>
          <w:iCs/>
          <w:color w:val="D60D8D"/>
          <w:sz w:val="24"/>
          <w:szCs w:val="24"/>
        </w:rPr>
      </w:pPr>
      <w:r w:rsidRPr="00BE5F5C">
        <w:rPr>
          <w:rFonts w:ascii="Calibri" w:hAnsi="Calibri" w:cs="Arial"/>
          <w:i/>
          <w:iCs/>
          <w:color w:val="D60D8D"/>
          <w:sz w:val="24"/>
          <w:szCs w:val="24"/>
        </w:rPr>
        <w:t xml:space="preserve">If your agency is expanding transportation services to serve more clients, increase geographic coverage, increase days and hours of service, then submit the request as expansion and provide details in the project descriptions.  </w:t>
      </w:r>
    </w:p>
    <w:p w:rsidR="00210824" w:rsidRDefault="008A3EE0" w:rsidP="00BE5F5C">
      <w:pPr>
        <w:pStyle w:val="NoSpacing"/>
        <w:ind w:left="720"/>
        <w:jc w:val="both"/>
        <w:rPr>
          <w:rFonts w:ascii="Calibri" w:hAnsi="Calibri" w:cs="Arial"/>
          <w:i/>
          <w:iCs/>
          <w:color w:val="D60D8D"/>
          <w:sz w:val="24"/>
          <w:szCs w:val="24"/>
        </w:rPr>
      </w:pPr>
      <w:r w:rsidRPr="00BE5F5C">
        <w:rPr>
          <w:rFonts w:ascii="Calibri" w:hAnsi="Calibri" w:cs="Arial"/>
          <w:i/>
          <w:iCs/>
          <w:color w:val="D60D8D"/>
          <w:sz w:val="24"/>
          <w:szCs w:val="24"/>
        </w:rPr>
        <w:lastRenderedPageBreak/>
        <w:t xml:space="preserve">If you are requesting vans to serve the same clients but need vehicles to replace those that are currently privately funded or retired FDOT funded vehicles, then submit your request as replacements for maintenance of service. </w:t>
      </w:r>
    </w:p>
    <w:p w:rsidR="00210824" w:rsidRDefault="008A3EE0" w:rsidP="00210824">
      <w:pPr>
        <w:pStyle w:val="NoSpacing"/>
        <w:numPr>
          <w:ilvl w:val="0"/>
          <w:numId w:val="12"/>
        </w:numPr>
        <w:jc w:val="both"/>
        <w:rPr>
          <w:rFonts w:ascii="Calibri" w:hAnsi="Calibri" w:cs="Arial"/>
          <w:i/>
          <w:iCs/>
          <w:color w:val="D60D8D"/>
          <w:sz w:val="24"/>
          <w:szCs w:val="24"/>
        </w:rPr>
      </w:pPr>
      <w:r w:rsidRPr="00BE5F5C">
        <w:rPr>
          <w:rFonts w:ascii="Calibri" w:hAnsi="Calibri" w:cs="Arial"/>
          <w:i/>
          <w:iCs/>
          <w:color w:val="D60D8D"/>
          <w:sz w:val="24"/>
          <w:szCs w:val="24"/>
        </w:rPr>
        <w:t xml:space="preserve">Be sure to include in your vehicle inventory all vehicles utilized for the provision of transportation services, inclusive of 5310 funded under LYNX, 5310 funded under FDOT, and privately funded.  </w:t>
      </w:r>
    </w:p>
    <w:p w:rsidR="008A3EE0" w:rsidRPr="00BE5F5C" w:rsidRDefault="008A3EE0" w:rsidP="00210824">
      <w:pPr>
        <w:pStyle w:val="NoSpacing"/>
        <w:numPr>
          <w:ilvl w:val="0"/>
          <w:numId w:val="12"/>
        </w:numPr>
        <w:jc w:val="both"/>
        <w:rPr>
          <w:rFonts w:ascii="Calibri" w:hAnsi="Calibri" w:cs="Arial"/>
          <w:i/>
          <w:iCs/>
          <w:color w:val="D60D8D"/>
          <w:sz w:val="24"/>
          <w:szCs w:val="24"/>
        </w:rPr>
      </w:pPr>
      <w:r w:rsidRPr="00BE5F5C">
        <w:rPr>
          <w:rFonts w:ascii="Calibri" w:hAnsi="Calibri" w:cs="Arial"/>
          <w:i/>
          <w:iCs/>
          <w:color w:val="D60D8D"/>
          <w:sz w:val="24"/>
          <w:szCs w:val="24"/>
        </w:rPr>
        <w:t xml:space="preserve">Indicate those vehicles that are to be replaced </w:t>
      </w:r>
      <w:r w:rsidR="00BE5F5C" w:rsidRPr="00BE5F5C">
        <w:rPr>
          <w:rFonts w:ascii="Calibri" w:hAnsi="Calibri" w:cs="Arial"/>
          <w:i/>
          <w:iCs/>
          <w:color w:val="D60D8D"/>
          <w:sz w:val="24"/>
          <w:szCs w:val="24"/>
        </w:rPr>
        <w:t>and requested</w:t>
      </w:r>
      <w:r w:rsidRPr="00BE5F5C">
        <w:rPr>
          <w:rFonts w:ascii="Calibri" w:hAnsi="Calibri" w:cs="Arial"/>
          <w:i/>
          <w:iCs/>
          <w:color w:val="D60D8D"/>
          <w:sz w:val="24"/>
          <w:szCs w:val="24"/>
        </w:rPr>
        <w:t xml:space="preserve"> to provide for maintenance of services.</w:t>
      </w:r>
    </w:p>
    <w:p w:rsidR="008A3EE0" w:rsidRPr="00BE5F5C" w:rsidRDefault="008A3EE0" w:rsidP="00BE5F5C">
      <w:pPr>
        <w:pStyle w:val="NoSpacing"/>
        <w:ind w:left="720"/>
        <w:jc w:val="both"/>
        <w:rPr>
          <w:rFonts w:ascii="Calibri" w:hAnsi="Calibri" w:cs="Arial"/>
          <w:i/>
          <w:iCs/>
          <w:color w:val="D60D8D"/>
          <w:sz w:val="24"/>
          <w:szCs w:val="24"/>
        </w:rPr>
      </w:pPr>
      <w:r w:rsidRPr="00BE5F5C">
        <w:rPr>
          <w:rFonts w:ascii="Calibri" w:hAnsi="Calibri" w:cs="Arial"/>
          <w:i/>
          <w:iCs/>
          <w:color w:val="D60D8D"/>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 xml:space="preserve">What should we include in the vehicle inventory if some of our vehicles are leased and some are retired but requiring replacement? </w:t>
      </w:r>
    </w:p>
    <w:p w:rsidR="00BE5F5C" w:rsidRPr="008A3EE0" w:rsidRDefault="00BE5F5C" w:rsidP="00BE5F5C">
      <w:pPr>
        <w:pStyle w:val="NoSpacing"/>
        <w:ind w:left="720"/>
        <w:jc w:val="both"/>
        <w:rPr>
          <w:rFonts w:ascii="Calibri" w:hAnsi="Calibri"/>
          <w:sz w:val="24"/>
          <w:szCs w:val="24"/>
        </w:rPr>
      </w:pPr>
    </w:p>
    <w:p w:rsidR="008A3EE0" w:rsidRPr="00BE5F5C" w:rsidRDefault="008A3EE0" w:rsidP="00BE5F5C">
      <w:pPr>
        <w:pStyle w:val="NoSpacing"/>
        <w:ind w:left="720"/>
        <w:jc w:val="both"/>
        <w:rPr>
          <w:rFonts w:ascii="Calibri" w:hAnsi="Calibri" w:cs="Arial"/>
          <w:i/>
          <w:iCs/>
          <w:color w:val="D60D8D"/>
          <w:sz w:val="24"/>
          <w:szCs w:val="24"/>
        </w:rPr>
      </w:pPr>
      <w:r w:rsidRPr="00BE5F5C">
        <w:rPr>
          <w:rFonts w:ascii="Calibri" w:hAnsi="Calibri" w:cs="Arial"/>
          <w:i/>
          <w:iCs/>
          <w:color w:val="D60D8D"/>
          <w:sz w:val="24"/>
          <w:szCs w:val="24"/>
        </w:rPr>
        <w:t>List all vehicles utilized for the provision of client transportation only.  Indicate those vehicles supported under the LYNX vanpool and the FDOT funded vehicles, plus any privately funded vehicles (whether leased or owned).</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If we have a vehicle configuration that is not currently in the selection shown in the application, can we still apply?</w:t>
      </w:r>
    </w:p>
    <w:p w:rsidR="00BE5F5C" w:rsidRPr="008A3EE0" w:rsidRDefault="00BE5F5C" w:rsidP="00BE5F5C">
      <w:pPr>
        <w:pStyle w:val="NoSpacing"/>
        <w:ind w:left="720"/>
        <w:jc w:val="both"/>
        <w:rPr>
          <w:rFonts w:ascii="Calibri" w:hAnsi="Calibri"/>
          <w:sz w:val="24"/>
          <w:szCs w:val="24"/>
        </w:rPr>
      </w:pPr>
    </w:p>
    <w:p w:rsid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YES.  First contact Enterprise, Luis Benitez, if this is a vehicle that is included in the contract and if it meets the federal requirements. If this is open for consideration, please indicate on the application and the budget form. A copy of an email acknowledgement from Enterprise will be support the request.</w:t>
      </w:r>
    </w:p>
    <w:p w:rsidR="00BE5F5C" w:rsidRPr="008A3EE0" w:rsidRDefault="00BE5F5C" w:rsidP="00BE5F5C">
      <w:pPr>
        <w:pStyle w:val="NoSpacing"/>
        <w:ind w:left="720"/>
        <w:jc w:val="both"/>
        <w:rPr>
          <w:rFonts w:ascii="Calibri" w:hAnsi="Calibri" w:cs="Arial"/>
          <w:i/>
          <w:iCs/>
          <w:color w:val="D60D8D"/>
          <w:sz w:val="24"/>
          <w:szCs w:val="24"/>
        </w:rPr>
      </w:pPr>
    </w:p>
    <w:p w:rsid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 xml:space="preserve">Secondly, if the vehicle request is not supported by the vanpool program, please coordinate with Access LYNX to determine how best to address this need. </w:t>
      </w:r>
    </w:p>
    <w:p w:rsidR="00540C0E" w:rsidRDefault="00540C0E" w:rsidP="00BE5F5C">
      <w:pPr>
        <w:pStyle w:val="NoSpacing"/>
        <w:ind w:left="720"/>
        <w:jc w:val="both"/>
        <w:rPr>
          <w:rFonts w:ascii="Calibri" w:hAnsi="Calibri" w:cs="Arial"/>
          <w:i/>
          <w:iCs/>
          <w:color w:val="D60D8D"/>
          <w:sz w:val="24"/>
          <w:szCs w:val="24"/>
        </w:rPr>
      </w:pP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If our curre</w:t>
      </w:r>
      <w:r w:rsidR="00210824">
        <w:rPr>
          <w:rFonts w:ascii="Calibri" w:hAnsi="Calibri"/>
          <w:sz w:val="24"/>
          <w:szCs w:val="24"/>
        </w:rPr>
        <w:t>nt funding will end on Dec. 2018</w:t>
      </w:r>
      <w:r w:rsidRPr="008A3EE0">
        <w:rPr>
          <w:rFonts w:ascii="Calibri" w:hAnsi="Calibri"/>
          <w:sz w:val="24"/>
          <w:szCs w:val="24"/>
        </w:rPr>
        <w:t xml:space="preserve">, how should we address the funding gap between the expiry of current award and the anticipated award, if we want to continue using the same vehicles?  </w:t>
      </w:r>
    </w:p>
    <w:p w:rsidR="00BE5F5C" w:rsidRPr="008A3EE0" w:rsidRDefault="00BE5F5C" w:rsidP="00BE5F5C">
      <w:pPr>
        <w:pStyle w:val="NoSpacing"/>
        <w:ind w:left="720"/>
        <w:jc w:val="both"/>
        <w:rPr>
          <w:rFonts w:ascii="Calibri" w:hAnsi="Calibri"/>
          <w:sz w:val="24"/>
          <w:szCs w:val="24"/>
        </w:rPr>
      </w:pPr>
    </w:p>
    <w:p w:rsidR="008A3EE0" w:rsidRP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 xml:space="preserve">Please contact Enterprise and request for extension of the lease, which will be not be reimbursed under 5310.  The agency will receive an official </w:t>
      </w:r>
      <w:r w:rsidR="00210824">
        <w:rPr>
          <w:rFonts w:ascii="Calibri" w:hAnsi="Calibri" w:cs="Arial"/>
          <w:i/>
          <w:iCs/>
          <w:color w:val="D60D8D"/>
          <w:sz w:val="24"/>
          <w:szCs w:val="24"/>
        </w:rPr>
        <w:t>sub-recipient agreement.</w:t>
      </w:r>
      <w:r w:rsidRPr="008A3EE0">
        <w:rPr>
          <w:rFonts w:ascii="Calibri" w:hAnsi="Calibri" w:cs="Arial"/>
          <w:i/>
          <w:iCs/>
          <w:color w:val="D60D8D"/>
          <w:sz w:val="24"/>
          <w:szCs w:val="24"/>
        </w:rPr>
        <w:t xml:space="preserve"> Grant reimbursement begins as of the notice to proceed date and after execution </w:t>
      </w:r>
      <w:r w:rsidR="00210824">
        <w:rPr>
          <w:rFonts w:ascii="Calibri" w:hAnsi="Calibri" w:cs="Arial"/>
          <w:i/>
          <w:iCs/>
          <w:color w:val="D60D8D"/>
          <w:sz w:val="24"/>
          <w:szCs w:val="24"/>
        </w:rPr>
        <w:t>of the</w:t>
      </w:r>
      <w:r w:rsidRPr="008A3EE0">
        <w:rPr>
          <w:rFonts w:ascii="Calibri" w:hAnsi="Calibri" w:cs="Arial"/>
          <w:i/>
          <w:iCs/>
          <w:color w:val="D60D8D"/>
          <w:sz w:val="24"/>
          <w:szCs w:val="24"/>
        </w:rPr>
        <w:t xml:space="preserve"> agreement.</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What does the lease include?</w:t>
      </w:r>
    </w:p>
    <w:p w:rsidR="00BE5F5C" w:rsidRDefault="00BE5F5C" w:rsidP="00BE5F5C">
      <w:pPr>
        <w:pStyle w:val="NoSpacing"/>
        <w:ind w:left="720"/>
        <w:jc w:val="both"/>
        <w:rPr>
          <w:rFonts w:ascii="Calibri" w:hAnsi="Calibri"/>
          <w:sz w:val="24"/>
          <w:szCs w:val="24"/>
        </w:rPr>
      </w:pPr>
    </w:p>
    <w:p w:rsidR="008A3EE0" w:rsidRP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Maintenance at approved vendors</w:t>
      </w:r>
    </w:p>
    <w:p w:rsidR="008A3EE0" w:rsidRP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Insurance</w:t>
      </w:r>
    </w:p>
    <w:p w:rsidR="008A3EE0" w:rsidRP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24 hour roadside assistance</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lastRenderedPageBreak/>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Are gas and tolls included?</w:t>
      </w:r>
    </w:p>
    <w:p w:rsidR="00BE5F5C" w:rsidRDefault="00BE5F5C" w:rsidP="00BE5F5C">
      <w:pPr>
        <w:pStyle w:val="NoSpacing"/>
        <w:ind w:left="720"/>
        <w:jc w:val="both"/>
        <w:rPr>
          <w:rFonts w:ascii="Calibri" w:hAnsi="Calibri"/>
          <w:sz w:val="24"/>
          <w:szCs w:val="24"/>
        </w:rPr>
      </w:pPr>
    </w:p>
    <w:p w:rsidR="008A3EE0" w:rsidRPr="008A3EE0" w:rsidRDefault="008A3EE0" w:rsidP="00BE5F5C">
      <w:pPr>
        <w:pStyle w:val="NoSpacing"/>
        <w:ind w:left="720"/>
        <w:jc w:val="both"/>
        <w:rPr>
          <w:rFonts w:ascii="Calibri" w:hAnsi="Calibri"/>
          <w:sz w:val="24"/>
          <w:szCs w:val="24"/>
        </w:rPr>
      </w:pPr>
      <w:r w:rsidRPr="008A3EE0">
        <w:rPr>
          <w:rFonts w:ascii="Calibri" w:hAnsi="Calibri" w:cs="Arial"/>
          <w:i/>
          <w:iCs/>
          <w:color w:val="D60D8D"/>
          <w:sz w:val="24"/>
          <w:szCs w:val="24"/>
        </w:rPr>
        <w:t>NO.  Agency is responsible for providing gas and tolls for the vehicle</w:t>
      </w:r>
      <w:r w:rsidR="00210824">
        <w:rPr>
          <w:rFonts w:ascii="Calibri" w:hAnsi="Calibri" w:cs="Arial"/>
          <w:i/>
          <w:iCs/>
          <w:color w:val="D60D8D"/>
          <w:sz w:val="24"/>
          <w:szCs w:val="24"/>
        </w:rPr>
        <w:t>.</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What are the requirements for agency drivers?</w:t>
      </w:r>
    </w:p>
    <w:p w:rsidR="00BE5F5C" w:rsidRPr="008A3EE0" w:rsidRDefault="00BE5F5C" w:rsidP="00BE5F5C">
      <w:pPr>
        <w:pStyle w:val="NoSpacing"/>
        <w:ind w:left="720"/>
        <w:jc w:val="both"/>
        <w:rPr>
          <w:rFonts w:ascii="Calibri" w:hAnsi="Calibri"/>
          <w:sz w:val="24"/>
          <w:szCs w:val="24"/>
        </w:rPr>
      </w:pPr>
    </w:p>
    <w:p w:rsid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Over the age of 25</w:t>
      </w:r>
    </w:p>
    <w:p w:rsid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Less than three moving violations in the past five years</w:t>
      </w:r>
    </w:p>
    <w:p w:rsid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Zero serious offenses (i.e. 25 miles over, DUI)</w:t>
      </w:r>
    </w:p>
    <w:p w:rsid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Licensed in Florida for 5 years, or be able to provide license from previous state if not</w:t>
      </w:r>
    </w:p>
    <w:p w:rsidR="008A3EE0" w:rsidRP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Must submit to pre-employment drug screening and be put in a pool for random quarterly screenings</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How does maintenance work?</w:t>
      </w:r>
    </w:p>
    <w:p w:rsidR="00BE5F5C" w:rsidRPr="008A3EE0" w:rsidRDefault="00BE5F5C" w:rsidP="00BE5F5C">
      <w:pPr>
        <w:pStyle w:val="NoSpacing"/>
        <w:ind w:left="720"/>
        <w:jc w:val="both"/>
        <w:rPr>
          <w:rFonts w:ascii="Calibri" w:hAnsi="Calibri"/>
          <w:sz w:val="24"/>
          <w:szCs w:val="24"/>
        </w:rPr>
      </w:pPr>
    </w:p>
    <w:p w:rsid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Preventative maintenance every 6000 miles, but you are required to bring the vehicle to one of our approved vendors.  Maintenance is covered by the program, so you should never pay for anything out of pocket.</w:t>
      </w:r>
    </w:p>
    <w:p w:rsidR="008A3EE0" w:rsidRPr="008A3EE0" w:rsidRDefault="008A3EE0" w:rsidP="00BE5F5C">
      <w:pPr>
        <w:pStyle w:val="NoSpacing"/>
        <w:ind w:left="720"/>
        <w:jc w:val="both"/>
        <w:rPr>
          <w:rFonts w:ascii="Calibri" w:hAnsi="Calibri" w:cs="Arial"/>
          <w:i/>
          <w:iCs/>
          <w:color w:val="D60D8D"/>
          <w:sz w:val="24"/>
          <w:szCs w:val="24"/>
        </w:rPr>
      </w:pP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How does the insurance work for the program?</w:t>
      </w:r>
    </w:p>
    <w:p w:rsidR="00BE5F5C" w:rsidRPr="008A3EE0" w:rsidRDefault="00BE5F5C" w:rsidP="00BE5F5C">
      <w:pPr>
        <w:pStyle w:val="NoSpacing"/>
        <w:ind w:left="720"/>
        <w:jc w:val="both"/>
        <w:rPr>
          <w:rFonts w:ascii="Calibri" w:hAnsi="Calibri"/>
          <w:sz w:val="24"/>
          <w:szCs w:val="24"/>
        </w:rPr>
      </w:pPr>
    </w:p>
    <w:p w:rsid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 xml:space="preserve">For the insurance we provide, you are covered up to $1,000,000 per occurrence, plus $250,000 in personal liability. </w:t>
      </w:r>
    </w:p>
    <w:p w:rsidR="00540C0E" w:rsidRDefault="00540C0E" w:rsidP="00BE5F5C">
      <w:pPr>
        <w:pStyle w:val="NoSpacing"/>
        <w:ind w:left="720"/>
        <w:jc w:val="both"/>
        <w:rPr>
          <w:rFonts w:ascii="Calibri" w:hAnsi="Calibri" w:cs="Arial"/>
          <w:i/>
          <w:iCs/>
          <w:color w:val="D60D8D"/>
          <w:sz w:val="24"/>
          <w:szCs w:val="24"/>
        </w:rPr>
      </w:pP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Can the agency provide their own insurance?</w:t>
      </w:r>
    </w:p>
    <w:p w:rsidR="00BE5F5C" w:rsidRPr="008A3EE0" w:rsidRDefault="00BE5F5C" w:rsidP="00BE5F5C">
      <w:pPr>
        <w:pStyle w:val="NoSpacing"/>
        <w:ind w:left="720"/>
        <w:jc w:val="both"/>
        <w:rPr>
          <w:rFonts w:ascii="Calibri" w:hAnsi="Calibri"/>
          <w:sz w:val="24"/>
          <w:szCs w:val="24"/>
        </w:rPr>
      </w:pPr>
    </w:p>
    <w:p w:rsidR="008A3EE0" w:rsidRPr="008A3EE0" w:rsidRDefault="008A3EE0" w:rsidP="00BE5F5C">
      <w:pPr>
        <w:pStyle w:val="NoSpacing"/>
        <w:ind w:left="720"/>
        <w:jc w:val="both"/>
        <w:rPr>
          <w:rFonts w:ascii="Calibri" w:hAnsi="Calibri"/>
          <w:sz w:val="24"/>
          <w:szCs w:val="24"/>
        </w:rPr>
      </w:pPr>
      <w:r>
        <w:rPr>
          <w:rFonts w:ascii="Calibri" w:hAnsi="Calibri"/>
          <w:i/>
          <w:iCs/>
          <w:sz w:val="24"/>
          <w:szCs w:val="24"/>
        </w:rPr>
        <w:t>  </w:t>
      </w:r>
      <w:r w:rsidRPr="008A3EE0">
        <w:rPr>
          <w:rFonts w:ascii="Calibri" w:hAnsi="Calibri" w:cs="Arial"/>
          <w:i/>
          <w:iCs/>
          <w:color w:val="D60D8D"/>
          <w:sz w:val="24"/>
          <w:szCs w:val="24"/>
        </w:rPr>
        <w:t>YES.  It must be equal or better than the insurance provided by Vanpool program</w:t>
      </w:r>
      <w:r w:rsidR="00210824">
        <w:rPr>
          <w:rFonts w:ascii="Calibri" w:hAnsi="Calibri" w:cs="Arial"/>
          <w:i/>
          <w:iCs/>
          <w:color w:val="D60D8D"/>
          <w:sz w:val="24"/>
          <w:szCs w:val="24"/>
        </w:rPr>
        <w:t>.</w:t>
      </w:r>
    </w:p>
    <w:p w:rsidR="008A3EE0" w:rsidRPr="008A3EE0" w:rsidRDefault="008A3EE0" w:rsidP="00BE5F5C">
      <w:pPr>
        <w:pStyle w:val="NoSpacing"/>
        <w:jc w:val="both"/>
        <w:rPr>
          <w:rFonts w:ascii="Calibri" w:hAnsi="Calibri"/>
          <w:sz w:val="24"/>
          <w:szCs w:val="24"/>
        </w:rPr>
      </w:pPr>
      <w:r w:rsidRPr="008A3EE0">
        <w:rPr>
          <w:rFonts w:ascii="Calibri" w:hAnsi="Calibr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Is there any reporting required on a monthly basis?</w:t>
      </w:r>
    </w:p>
    <w:p w:rsidR="00BE5F5C" w:rsidRPr="008A3EE0" w:rsidRDefault="00BE5F5C" w:rsidP="00BE5F5C">
      <w:pPr>
        <w:pStyle w:val="NoSpacing"/>
        <w:ind w:left="720"/>
        <w:jc w:val="both"/>
        <w:rPr>
          <w:rFonts w:ascii="Calibri" w:hAnsi="Calibri"/>
          <w:sz w:val="24"/>
          <w:szCs w:val="24"/>
        </w:rPr>
      </w:pPr>
    </w:p>
    <w:p w:rsidR="00210824" w:rsidRPr="008A3EE0" w:rsidRDefault="008A3EE0" w:rsidP="00210824">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YES. Reporting is required to be sent in after each month has passed.  A blank reporting form will be provided to use to keep track of gas, passenger trips, passenger miles, vehicle miles, etc. for Vanpool program and an additional set of forms will be provided to attach it to each invoice</w:t>
      </w:r>
      <w:r w:rsidR="00210824">
        <w:rPr>
          <w:rFonts w:ascii="Calibri" w:hAnsi="Calibri" w:cs="Arial"/>
          <w:i/>
          <w:iCs/>
          <w:color w:val="D60D8D"/>
          <w:sz w:val="24"/>
          <w:szCs w:val="24"/>
        </w:rPr>
        <w:t xml:space="preserve"> submitted for reimbursement</w:t>
      </w:r>
      <w:r w:rsidRPr="008A3EE0">
        <w:rPr>
          <w:rFonts w:ascii="Calibri" w:hAnsi="Calibri" w:cs="Arial"/>
          <w:i/>
          <w:iCs/>
          <w:color w:val="D60D8D"/>
          <w:sz w:val="24"/>
          <w:szCs w:val="24"/>
        </w:rPr>
        <w:t>.</w:t>
      </w:r>
    </w:p>
    <w:p w:rsidR="008A3EE0" w:rsidRPr="008A3EE0" w:rsidRDefault="008A3EE0" w:rsidP="00BE5F5C">
      <w:pPr>
        <w:pStyle w:val="NoSpacing"/>
        <w:jc w:val="both"/>
        <w:rPr>
          <w:rFonts w:ascii="Calibri" w:hAnsi="Calibri"/>
          <w:i/>
          <w:sz w:val="24"/>
          <w:szCs w:val="24"/>
        </w:rPr>
      </w:pPr>
      <w:r w:rsidRPr="008A3EE0">
        <w:rPr>
          <w:rFonts w:ascii="Calibri" w:hAnsi="Calibri"/>
          <w:i/>
          <w:sz w:val="24"/>
          <w:szCs w:val="24"/>
        </w:rPr>
        <w:t> </w:t>
      </w:r>
    </w:p>
    <w:p w:rsidR="008A3EE0" w:rsidRDefault="008A3EE0" w:rsidP="00BE5F5C">
      <w:pPr>
        <w:pStyle w:val="NoSpacing"/>
        <w:numPr>
          <w:ilvl w:val="0"/>
          <w:numId w:val="9"/>
        </w:numPr>
        <w:jc w:val="both"/>
        <w:rPr>
          <w:rFonts w:ascii="Calibri" w:hAnsi="Calibri"/>
          <w:sz w:val="24"/>
          <w:szCs w:val="24"/>
        </w:rPr>
      </w:pPr>
      <w:r w:rsidRPr="008A3EE0">
        <w:rPr>
          <w:rFonts w:ascii="Calibri" w:hAnsi="Calibri"/>
          <w:sz w:val="24"/>
          <w:szCs w:val="24"/>
        </w:rPr>
        <w:t>Is there a minimum lease term?</w:t>
      </w:r>
    </w:p>
    <w:p w:rsidR="00BE5F5C" w:rsidRPr="008A3EE0" w:rsidRDefault="00BE5F5C" w:rsidP="00BE5F5C">
      <w:pPr>
        <w:pStyle w:val="NoSpacing"/>
        <w:ind w:left="720"/>
        <w:jc w:val="both"/>
        <w:rPr>
          <w:rFonts w:ascii="Calibri" w:hAnsi="Calibri"/>
          <w:sz w:val="24"/>
          <w:szCs w:val="24"/>
        </w:rPr>
      </w:pPr>
    </w:p>
    <w:p w:rsidR="008A3EE0" w:rsidRPr="008A3EE0" w:rsidRDefault="008A3EE0" w:rsidP="00BE5F5C">
      <w:pPr>
        <w:pStyle w:val="NoSpacing"/>
        <w:ind w:left="720"/>
        <w:jc w:val="both"/>
        <w:rPr>
          <w:rFonts w:ascii="Calibri" w:hAnsi="Calibri"/>
          <w:i/>
          <w:iCs/>
          <w:sz w:val="24"/>
          <w:szCs w:val="24"/>
        </w:rPr>
      </w:pPr>
      <w:r>
        <w:rPr>
          <w:rFonts w:ascii="Calibri" w:hAnsi="Calibri"/>
          <w:sz w:val="24"/>
          <w:szCs w:val="24"/>
        </w:rPr>
        <w:t> </w:t>
      </w:r>
      <w:r w:rsidRPr="008A3EE0">
        <w:rPr>
          <w:rFonts w:ascii="Calibri" w:hAnsi="Calibri" w:cs="Arial"/>
          <w:i/>
          <w:iCs/>
          <w:color w:val="D60D8D"/>
          <w:sz w:val="24"/>
          <w:szCs w:val="24"/>
        </w:rPr>
        <w:t>Although the Vanpool program is a month to month lease, with a 90-day minimum, a Subrecipient Agreement is signed for 1 or 2 years and the agencies are expected to complete the terms.</w:t>
      </w:r>
    </w:p>
    <w:p w:rsidR="008A3EE0" w:rsidRPr="008A3EE0" w:rsidRDefault="008A3EE0" w:rsidP="00BE5F5C">
      <w:pPr>
        <w:pStyle w:val="NoSpacing"/>
        <w:jc w:val="both"/>
        <w:rPr>
          <w:rFonts w:ascii="Calibri" w:hAnsi="Calibri"/>
          <w:i/>
          <w:iCs/>
          <w:sz w:val="24"/>
          <w:szCs w:val="24"/>
        </w:rPr>
      </w:pPr>
    </w:p>
    <w:p w:rsidR="008A3EE0" w:rsidRPr="008A3EE0" w:rsidRDefault="008A3EE0" w:rsidP="00BE5F5C">
      <w:pPr>
        <w:pStyle w:val="NoSpacing"/>
        <w:numPr>
          <w:ilvl w:val="0"/>
          <w:numId w:val="9"/>
        </w:numPr>
        <w:jc w:val="both"/>
        <w:rPr>
          <w:rFonts w:ascii="Calibri" w:hAnsi="Calibri" w:cs="Times New Roman"/>
          <w:sz w:val="24"/>
          <w:szCs w:val="24"/>
        </w:rPr>
      </w:pPr>
      <w:r w:rsidRPr="008A3EE0">
        <w:rPr>
          <w:rFonts w:ascii="Calibri" w:hAnsi="Calibri" w:cs="Arial"/>
          <w:sz w:val="24"/>
          <w:szCs w:val="24"/>
        </w:rPr>
        <w:t>May a VanPool vehicle have multiple registered drivers?</w:t>
      </w:r>
    </w:p>
    <w:p w:rsidR="008A3EE0" w:rsidRPr="008A3EE0" w:rsidRDefault="008A3EE0" w:rsidP="00BE5F5C">
      <w:pPr>
        <w:pStyle w:val="NoSpacing"/>
        <w:jc w:val="both"/>
        <w:rPr>
          <w:rFonts w:ascii="Calibri" w:hAnsi="Calibri" w:cs="Arial"/>
          <w:sz w:val="24"/>
          <w:szCs w:val="24"/>
        </w:rPr>
      </w:pPr>
    </w:p>
    <w:p w:rsidR="008A3EE0" w:rsidRP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Yes, as long as they meet the minimum requirements for drivers</w:t>
      </w:r>
      <w:r w:rsidR="00210824">
        <w:rPr>
          <w:rFonts w:ascii="Calibri" w:hAnsi="Calibri" w:cs="Arial"/>
          <w:i/>
          <w:iCs/>
          <w:color w:val="D60D8D"/>
          <w:sz w:val="24"/>
          <w:szCs w:val="24"/>
        </w:rPr>
        <w:t>.</w:t>
      </w:r>
    </w:p>
    <w:p w:rsidR="008A3EE0" w:rsidRPr="008A3EE0" w:rsidRDefault="008A3EE0" w:rsidP="00BE5F5C">
      <w:pPr>
        <w:pStyle w:val="NoSpacing"/>
        <w:jc w:val="both"/>
        <w:rPr>
          <w:rFonts w:ascii="Calibri" w:hAnsi="Calibri" w:cs="Arial"/>
          <w:sz w:val="24"/>
          <w:szCs w:val="24"/>
        </w:rPr>
      </w:pPr>
    </w:p>
    <w:p w:rsidR="008A3EE0" w:rsidRPr="008A3EE0" w:rsidRDefault="008A3EE0" w:rsidP="00BE5F5C">
      <w:pPr>
        <w:pStyle w:val="NoSpacing"/>
        <w:numPr>
          <w:ilvl w:val="0"/>
          <w:numId w:val="9"/>
        </w:numPr>
        <w:jc w:val="both"/>
        <w:rPr>
          <w:rFonts w:ascii="Calibri" w:hAnsi="Calibri" w:cs="Arial"/>
          <w:sz w:val="24"/>
          <w:szCs w:val="24"/>
        </w:rPr>
      </w:pPr>
      <w:r w:rsidRPr="008A3EE0">
        <w:rPr>
          <w:rFonts w:ascii="Calibri" w:hAnsi="Calibri" w:cs="Arial"/>
          <w:sz w:val="24"/>
          <w:szCs w:val="24"/>
        </w:rPr>
        <w:t>Are accessible back-up vehicles available?</w:t>
      </w:r>
    </w:p>
    <w:p w:rsidR="008A3EE0" w:rsidRPr="008A3EE0" w:rsidRDefault="008A3EE0" w:rsidP="00BE5F5C">
      <w:pPr>
        <w:pStyle w:val="NoSpacing"/>
        <w:jc w:val="both"/>
        <w:rPr>
          <w:rFonts w:ascii="Calibri" w:hAnsi="Calibri" w:cs="Arial"/>
          <w:sz w:val="24"/>
          <w:szCs w:val="24"/>
        </w:rPr>
      </w:pPr>
    </w:p>
    <w:p w:rsidR="008A3EE0" w:rsidRP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Yes.</w:t>
      </w:r>
    </w:p>
    <w:p w:rsidR="008A3EE0" w:rsidRPr="008A3EE0" w:rsidRDefault="008A3EE0" w:rsidP="00BE5F5C">
      <w:pPr>
        <w:pStyle w:val="NoSpacing"/>
        <w:jc w:val="both"/>
        <w:rPr>
          <w:rFonts w:ascii="Calibri" w:hAnsi="Calibri" w:cs="Arial"/>
          <w:sz w:val="24"/>
          <w:szCs w:val="24"/>
        </w:rPr>
      </w:pPr>
    </w:p>
    <w:p w:rsidR="008A3EE0" w:rsidRPr="008A3EE0" w:rsidRDefault="008A3EE0" w:rsidP="00BE5F5C">
      <w:pPr>
        <w:pStyle w:val="NoSpacing"/>
        <w:numPr>
          <w:ilvl w:val="0"/>
          <w:numId w:val="9"/>
        </w:numPr>
        <w:jc w:val="both"/>
        <w:rPr>
          <w:rFonts w:ascii="Calibri" w:hAnsi="Calibri" w:cs="Arial"/>
          <w:sz w:val="24"/>
          <w:szCs w:val="24"/>
        </w:rPr>
      </w:pPr>
      <w:r w:rsidRPr="008A3EE0">
        <w:rPr>
          <w:rFonts w:ascii="Calibri" w:hAnsi="Calibri" w:cs="Arial"/>
          <w:sz w:val="24"/>
          <w:szCs w:val="24"/>
        </w:rPr>
        <w:t>Does the project span one or two years?</w:t>
      </w:r>
    </w:p>
    <w:p w:rsidR="008A3EE0" w:rsidRPr="008A3EE0" w:rsidRDefault="008A3EE0" w:rsidP="00BE5F5C">
      <w:pPr>
        <w:pStyle w:val="NoSpacing"/>
        <w:jc w:val="both"/>
        <w:rPr>
          <w:rFonts w:ascii="Calibri" w:hAnsi="Calibri" w:cs="Arial"/>
          <w:sz w:val="24"/>
          <w:szCs w:val="24"/>
        </w:rPr>
      </w:pPr>
    </w:p>
    <w:p w:rsidR="008A3EE0" w:rsidRP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 xml:space="preserve">The applicant may request either one or two years of funding. </w:t>
      </w:r>
    </w:p>
    <w:p w:rsidR="008A3EE0" w:rsidRPr="008A3EE0" w:rsidRDefault="008A3EE0" w:rsidP="00BE5F5C">
      <w:pPr>
        <w:pStyle w:val="NoSpacing"/>
        <w:jc w:val="both"/>
        <w:rPr>
          <w:rFonts w:ascii="Calibri" w:hAnsi="Calibri" w:cs="Arial"/>
          <w:sz w:val="24"/>
          <w:szCs w:val="24"/>
        </w:rPr>
      </w:pPr>
    </w:p>
    <w:p w:rsidR="008A3EE0" w:rsidRPr="008A3EE0" w:rsidRDefault="008A3EE0" w:rsidP="00BE5F5C">
      <w:pPr>
        <w:pStyle w:val="NoSpacing"/>
        <w:numPr>
          <w:ilvl w:val="0"/>
          <w:numId w:val="9"/>
        </w:numPr>
        <w:jc w:val="both"/>
        <w:rPr>
          <w:rFonts w:ascii="Calibri" w:hAnsi="Calibri" w:cs="Arial"/>
          <w:sz w:val="24"/>
          <w:szCs w:val="24"/>
        </w:rPr>
      </w:pPr>
      <w:r w:rsidRPr="008A3EE0">
        <w:rPr>
          <w:rFonts w:ascii="Calibri" w:hAnsi="Calibri" w:cs="Arial"/>
          <w:sz w:val="24"/>
          <w:szCs w:val="24"/>
        </w:rPr>
        <w:t>Is the estimated funding for the project the grant amount, the match, or both combined?</w:t>
      </w:r>
    </w:p>
    <w:p w:rsidR="008A3EE0" w:rsidRPr="008A3EE0" w:rsidRDefault="008A3EE0" w:rsidP="00BE5F5C">
      <w:pPr>
        <w:pStyle w:val="NoSpacing"/>
        <w:jc w:val="both"/>
        <w:rPr>
          <w:rFonts w:ascii="Calibri" w:hAnsi="Calibri" w:cs="Arial"/>
          <w:sz w:val="24"/>
          <w:szCs w:val="24"/>
        </w:rPr>
      </w:pPr>
    </w:p>
    <w:p w:rsidR="008A3EE0" w:rsidRP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Both combined.</w:t>
      </w:r>
    </w:p>
    <w:p w:rsidR="008A3EE0" w:rsidRPr="008A3EE0" w:rsidRDefault="008A3EE0" w:rsidP="00BE5F5C">
      <w:pPr>
        <w:pStyle w:val="NoSpacing"/>
        <w:jc w:val="both"/>
        <w:rPr>
          <w:rFonts w:ascii="Calibri" w:hAnsi="Calibri" w:cs="Arial"/>
          <w:iCs/>
          <w:color w:val="D60D8D"/>
          <w:sz w:val="24"/>
          <w:szCs w:val="24"/>
        </w:rPr>
      </w:pPr>
    </w:p>
    <w:p w:rsidR="008A3EE0" w:rsidRPr="008A3EE0" w:rsidRDefault="008A3EE0" w:rsidP="00BE5F5C">
      <w:pPr>
        <w:pStyle w:val="NoSpacing"/>
        <w:numPr>
          <w:ilvl w:val="0"/>
          <w:numId w:val="9"/>
        </w:numPr>
        <w:jc w:val="both"/>
        <w:rPr>
          <w:rFonts w:ascii="Calibri" w:hAnsi="Calibri" w:cs="Arial"/>
          <w:sz w:val="24"/>
          <w:szCs w:val="24"/>
        </w:rPr>
      </w:pPr>
      <w:r w:rsidRPr="008A3EE0">
        <w:rPr>
          <w:rFonts w:ascii="Calibri" w:hAnsi="Calibri" w:cs="Arial"/>
          <w:sz w:val="24"/>
          <w:szCs w:val="24"/>
        </w:rPr>
        <w:t>Are you going to provide the Federal Award Identifier number?</w:t>
      </w:r>
    </w:p>
    <w:p w:rsidR="008A3EE0" w:rsidRPr="008A3EE0" w:rsidRDefault="008A3EE0" w:rsidP="00BE5F5C">
      <w:pPr>
        <w:pStyle w:val="NoSpacing"/>
        <w:jc w:val="both"/>
        <w:rPr>
          <w:rFonts w:ascii="Calibri" w:hAnsi="Calibri" w:cs="Arial"/>
          <w:sz w:val="24"/>
          <w:szCs w:val="24"/>
        </w:rPr>
      </w:pPr>
    </w:p>
    <w:p w:rsid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Not applicable. The applicant must have organizational DUNS Number obtained at Sams.gov.</w:t>
      </w:r>
    </w:p>
    <w:p w:rsidR="00540C0E" w:rsidRDefault="00540C0E" w:rsidP="00BE5F5C">
      <w:pPr>
        <w:pStyle w:val="NoSpacing"/>
        <w:ind w:left="720"/>
        <w:jc w:val="both"/>
        <w:rPr>
          <w:rFonts w:ascii="Calibri" w:hAnsi="Calibri" w:cs="Arial"/>
          <w:i/>
          <w:iCs/>
          <w:color w:val="D60D8D"/>
          <w:sz w:val="24"/>
          <w:szCs w:val="24"/>
        </w:rPr>
      </w:pPr>
    </w:p>
    <w:p w:rsidR="008A3EE0" w:rsidRPr="008A3EE0" w:rsidRDefault="008A3EE0" w:rsidP="00BE5F5C">
      <w:pPr>
        <w:pStyle w:val="NoSpacing"/>
        <w:numPr>
          <w:ilvl w:val="0"/>
          <w:numId w:val="9"/>
        </w:numPr>
        <w:jc w:val="both"/>
        <w:rPr>
          <w:rFonts w:ascii="Calibri" w:hAnsi="Calibri" w:cs="Arial"/>
          <w:sz w:val="24"/>
          <w:szCs w:val="24"/>
        </w:rPr>
      </w:pPr>
      <w:r w:rsidRPr="008A3EE0">
        <w:rPr>
          <w:rFonts w:ascii="Calibri" w:hAnsi="Calibri" w:cs="Arial"/>
          <w:sz w:val="24"/>
          <w:szCs w:val="24"/>
        </w:rPr>
        <w:t>How do I know if I should apply for 5310 funding through LYNX or the Florida Department of Transportation?</w:t>
      </w:r>
    </w:p>
    <w:p w:rsidR="008A3EE0" w:rsidRPr="008A3EE0" w:rsidRDefault="008A3EE0" w:rsidP="00BE5F5C">
      <w:pPr>
        <w:pStyle w:val="NoSpacing"/>
        <w:jc w:val="both"/>
        <w:rPr>
          <w:rFonts w:ascii="Calibri" w:hAnsi="Calibri" w:cs="Arial"/>
          <w:iCs/>
          <w:color w:val="D60D8D"/>
          <w:sz w:val="24"/>
          <w:szCs w:val="24"/>
        </w:rPr>
      </w:pPr>
    </w:p>
    <w:p w:rsidR="008A3EE0" w:rsidRPr="008A3EE0" w:rsidRDefault="008A3EE0" w:rsidP="00BE5F5C">
      <w:pPr>
        <w:pStyle w:val="NoSpacing"/>
        <w:ind w:left="720"/>
        <w:jc w:val="both"/>
        <w:rPr>
          <w:rFonts w:ascii="Calibri" w:hAnsi="Calibri" w:cs="Arial"/>
          <w:i/>
          <w:iCs/>
          <w:color w:val="D60D8D"/>
          <w:sz w:val="24"/>
          <w:szCs w:val="24"/>
        </w:rPr>
      </w:pPr>
      <w:r w:rsidRPr="008A3EE0">
        <w:rPr>
          <w:rFonts w:ascii="Calibri" w:hAnsi="Calibri" w:cs="Arial"/>
          <w:i/>
          <w:iCs/>
          <w:color w:val="D60D8D"/>
          <w:sz w:val="24"/>
          <w:szCs w:val="24"/>
        </w:rPr>
        <w:t>If you provide services in the Orlando or Kissimmee urbanized areas (UZAs) apply for funds through LYNX. If you provide services outside of those areas, apply for funding through FDOT.</w:t>
      </w:r>
    </w:p>
    <w:p w:rsidR="008A3EE0" w:rsidRPr="008A3EE0" w:rsidRDefault="008A3EE0" w:rsidP="00BE5F5C">
      <w:pPr>
        <w:pStyle w:val="NoSpacing"/>
        <w:jc w:val="both"/>
        <w:rPr>
          <w:rFonts w:ascii="Calibri" w:hAnsi="Calibri" w:cs="Arial"/>
          <w:iCs/>
          <w:color w:val="D60D8D"/>
          <w:sz w:val="24"/>
          <w:szCs w:val="24"/>
        </w:rPr>
      </w:pPr>
    </w:p>
    <w:p w:rsidR="008A3EE0" w:rsidRPr="008A3EE0" w:rsidRDefault="008A3EE0" w:rsidP="00BE5F5C">
      <w:pPr>
        <w:pStyle w:val="NoSpacing"/>
        <w:numPr>
          <w:ilvl w:val="0"/>
          <w:numId w:val="9"/>
        </w:numPr>
        <w:jc w:val="both"/>
        <w:rPr>
          <w:rFonts w:ascii="Calibri" w:hAnsi="Calibri" w:cs="Arial"/>
          <w:iCs/>
          <w:sz w:val="24"/>
          <w:szCs w:val="24"/>
        </w:rPr>
      </w:pPr>
      <w:r w:rsidRPr="008A3EE0">
        <w:rPr>
          <w:rFonts w:ascii="Calibri" w:hAnsi="Calibri" w:cs="Arial"/>
          <w:iCs/>
          <w:sz w:val="24"/>
          <w:szCs w:val="24"/>
        </w:rPr>
        <w:t>For Appendix C, what information should be used to complete the form?</w:t>
      </w:r>
    </w:p>
    <w:p w:rsidR="008A3EE0" w:rsidRPr="008A3EE0" w:rsidRDefault="008A3EE0" w:rsidP="00BE5F5C">
      <w:pPr>
        <w:pStyle w:val="NoSpacing"/>
        <w:jc w:val="both"/>
        <w:rPr>
          <w:rFonts w:ascii="Calibri" w:hAnsi="Calibri" w:cs="Arial"/>
          <w:iCs/>
          <w:color w:val="D60D8D"/>
          <w:sz w:val="24"/>
          <w:szCs w:val="24"/>
        </w:rPr>
      </w:pPr>
    </w:p>
    <w:p w:rsidR="008A3EE0" w:rsidRP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Transportation Disadvantaged Service Plan</w:t>
      </w:r>
    </w:p>
    <w:p w:rsidR="008A3EE0" w:rsidRP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Central Florida Regional Transportation Authority dba LYNX</w:t>
      </w:r>
    </w:p>
    <w:p w:rsidR="008A3EE0" w:rsidRP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August 15, 2013</w:t>
      </w:r>
    </w:p>
    <w:p w:rsidR="008A3EE0" w:rsidRDefault="008A3EE0" w:rsidP="00BE5F5C">
      <w:pPr>
        <w:pStyle w:val="NoSpacing"/>
        <w:numPr>
          <w:ilvl w:val="0"/>
          <w:numId w:val="10"/>
        </w:numPr>
        <w:jc w:val="both"/>
        <w:rPr>
          <w:rFonts w:ascii="Calibri" w:hAnsi="Calibri" w:cs="Arial"/>
          <w:i/>
          <w:iCs/>
          <w:color w:val="D60D8D"/>
          <w:sz w:val="24"/>
          <w:szCs w:val="24"/>
        </w:rPr>
      </w:pPr>
      <w:r w:rsidRPr="008A3EE0">
        <w:rPr>
          <w:rFonts w:ascii="Calibri" w:hAnsi="Calibri" w:cs="Arial"/>
          <w:i/>
          <w:iCs/>
          <w:color w:val="D60D8D"/>
          <w:sz w:val="24"/>
          <w:szCs w:val="24"/>
        </w:rPr>
        <w:t>Pages 44-56 of Attachment 10 (Locally Developed and Coordinated Human Services Transportation Plan)</w:t>
      </w:r>
    </w:p>
    <w:p w:rsidR="00843F5E" w:rsidRDefault="00843F5E" w:rsidP="00843F5E">
      <w:pPr>
        <w:pStyle w:val="NoSpacing"/>
        <w:ind w:left="1440"/>
        <w:jc w:val="both"/>
        <w:rPr>
          <w:rFonts w:ascii="Calibri" w:hAnsi="Calibri" w:cs="Arial"/>
          <w:i/>
          <w:iCs/>
          <w:color w:val="D60D8D"/>
          <w:sz w:val="24"/>
          <w:szCs w:val="24"/>
        </w:rPr>
      </w:pPr>
    </w:p>
    <w:p w:rsidR="00843F5E" w:rsidRPr="0059646C" w:rsidRDefault="00843F5E" w:rsidP="00843F5E">
      <w:pPr>
        <w:pStyle w:val="ListParagraph"/>
        <w:numPr>
          <w:ilvl w:val="0"/>
          <w:numId w:val="9"/>
        </w:numPr>
        <w:spacing w:after="160" w:line="259" w:lineRule="auto"/>
        <w:contextualSpacing/>
      </w:pPr>
      <w:r w:rsidRPr="0059646C">
        <w:t>If our agency serves both the urbanized and non-urbanized areas, which agency do we apply for 5310 funding?</w:t>
      </w:r>
    </w:p>
    <w:p w:rsidR="00BC5D65" w:rsidRPr="0059646C" w:rsidRDefault="00833F81" w:rsidP="0059646C">
      <w:pPr>
        <w:spacing w:after="160" w:line="259" w:lineRule="auto"/>
        <w:ind w:left="720"/>
        <w:contextualSpacing/>
        <w:rPr>
          <w:rFonts w:cs="Arial"/>
          <w:i/>
          <w:iCs/>
          <w:color w:val="D60D8D"/>
          <w:sz w:val="24"/>
          <w:szCs w:val="24"/>
        </w:rPr>
      </w:pPr>
      <w:r w:rsidRPr="0059646C">
        <w:rPr>
          <w:rFonts w:cs="Arial"/>
          <w:i/>
          <w:iCs/>
          <w:color w:val="D60D8D"/>
          <w:sz w:val="24"/>
          <w:szCs w:val="24"/>
        </w:rPr>
        <w:lastRenderedPageBreak/>
        <w:t xml:space="preserve">Submit applications to both agencies, based on your services being provided </w:t>
      </w:r>
      <w:r w:rsidR="00BC5D65" w:rsidRPr="0059646C">
        <w:rPr>
          <w:rFonts w:cs="Arial"/>
          <w:i/>
          <w:iCs/>
          <w:color w:val="D60D8D"/>
          <w:sz w:val="24"/>
          <w:szCs w:val="24"/>
        </w:rPr>
        <w:t xml:space="preserve">and </w:t>
      </w:r>
      <w:r w:rsidRPr="0059646C">
        <w:rPr>
          <w:rFonts w:cs="Arial"/>
          <w:i/>
          <w:iCs/>
          <w:color w:val="D60D8D"/>
          <w:sz w:val="24"/>
          <w:szCs w:val="24"/>
        </w:rPr>
        <w:t>allocated by service area(s)</w:t>
      </w:r>
      <w:r w:rsidR="00BC5D65" w:rsidRPr="0059646C">
        <w:rPr>
          <w:rFonts w:cs="Arial"/>
          <w:i/>
          <w:iCs/>
          <w:color w:val="D60D8D"/>
          <w:sz w:val="24"/>
          <w:szCs w:val="24"/>
        </w:rPr>
        <w:t xml:space="preserve">. Develop a methodology that is </w:t>
      </w:r>
      <w:r w:rsidR="0059646C" w:rsidRPr="0059646C">
        <w:rPr>
          <w:rFonts w:cs="Arial"/>
          <w:i/>
          <w:iCs/>
          <w:color w:val="D60D8D"/>
          <w:sz w:val="24"/>
          <w:szCs w:val="24"/>
        </w:rPr>
        <w:t>consistent across</w:t>
      </w:r>
      <w:r w:rsidR="00BC5D65" w:rsidRPr="0059646C">
        <w:rPr>
          <w:rFonts w:cs="Arial"/>
          <w:i/>
          <w:iCs/>
          <w:color w:val="D60D8D"/>
          <w:sz w:val="24"/>
          <w:szCs w:val="24"/>
        </w:rPr>
        <w:t xml:space="preserve"> both service areas</w:t>
      </w:r>
      <w:r w:rsidR="0059646C">
        <w:rPr>
          <w:rFonts w:cs="Arial"/>
          <w:i/>
          <w:iCs/>
          <w:color w:val="D60D8D"/>
          <w:sz w:val="24"/>
          <w:szCs w:val="24"/>
        </w:rPr>
        <w:t>.</w:t>
      </w:r>
    </w:p>
    <w:p w:rsidR="00843F5E" w:rsidRDefault="00843F5E" w:rsidP="0059646C">
      <w:pPr>
        <w:pStyle w:val="ListParagraph"/>
        <w:numPr>
          <w:ilvl w:val="0"/>
          <w:numId w:val="9"/>
        </w:numPr>
        <w:spacing w:after="160" w:line="259" w:lineRule="auto"/>
        <w:contextualSpacing/>
      </w:pPr>
      <w:r>
        <w:t>We are rural providers and will be applying to FDOT 5310 program, can we also apply to LYNX for the vanpool lease?</w:t>
      </w:r>
    </w:p>
    <w:p w:rsidR="00B36EBA" w:rsidRDefault="00B36EBA" w:rsidP="00843F5E">
      <w:pPr>
        <w:pStyle w:val="ListParagraph"/>
        <w:spacing w:after="160" w:line="259" w:lineRule="auto"/>
        <w:contextualSpacing/>
      </w:pPr>
    </w:p>
    <w:p w:rsidR="00843F5E" w:rsidRPr="00BC5D65" w:rsidRDefault="0059646C" w:rsidP="00BC5D65">
      <w:pPr>
        <w:pStyle w:val="ListParagraph"/>
        <w:rPr>
          <w:rFonts w:cs="Arial"/>
          <w:i/>
          <w:iCs/>
          <w:color w:val="D60D8D"/>
          <w:sz w:val="24"/>
          <w:szCs w:val="24"/>
        </w:rPr>
      </w:pPr>
      <w:r w:rsidRPr="0059646C">
        <w:rPr>
          <w:rFonts w:cs="Arial"/>
          <w:i/>
          <w:iCs/>
          <w:color w:val="D60D8D"/>
          <w:sz w:val="24"/>
          <w:szCs w:val="24"/>
        </w:rPr>
        <w:t>The 5310</w:t>
      </w:r>
      <w:r w:rsidR="00BC5D65" w:rsidRPr="0059646C">
        <w:rPr>
          <w:rFonts w:cs="Arial"/>
          <w:i/>
          <w:iCs/>
          <w:color w:val="D60D8D"/>
          <w:sz w:val="24"/>
          <w:szCs w:val="24"/>
        </w:rPr>
        <w:t xml:space="preserve"> </w:t>
      </w:r>
      <w:r w:rsidR="00B36EBA" w:rsidRPr="0059646C">
        <w:rPr>
          <w:rFonts w:cs="Arial"/>
          <w:i/>
          <w:iCs/>
          <w:color w:val="D60D8D"/>
          <w:sz w:val="24"/>
          <w:szCs w:val="24"/>
        </w:rPr>
        <w:t>vanpool</w:t>
      </w:r>
      <w:r w:rsidR="00B36EBA" w:rsidRPr="00B36EBA">
        <w:rPr>
          <w:rFonts w:cs="Arial"/>
          <w:i/>
          <w:iCs/>
          <w:color w:val="D60D8D"/>
          <w:sz w:val="24"/>
          <w:szCs w:val="24"/>
        </w:rPr>
        <w:t xml:space="preserve"> lease program is offered by LYNX for the Urbanized Areas of Kissimmee and Orlando.</w:t>
      </w:r>
      <w:r w:rsidR="00BC5D65">
        <w:rPr>
          <w:rFonts w:cs="Arial"/>
          <w:i/>
          <w:iCs/>
          <w:color w:val="D60D8D"/>
          <w:sz w:val="24"/>
          <w:szCs w:val="24"/>
        </w:rPr>
        <w:t xml:space="preserve">  Should FDOT make an </w:t>
      </w:r>
      <w:r>
        <w:rPr>
          <w:rFonts w:cs="Arial"/>
          <w:i/>
          <w:iCs/>
          <w:color w:val="D60D8D"/>
          <w:sz w:val="24"/>
          <w:szCs w:val="24"/>
        </w:rPr>
        <w:t>award under</w:t>
      </w:r>
      <w:r w:rsidR="00A51E08">
        <w:rPr>
          <w:rFonts w:cs="Arial"/>
          <w:i/>
          <w:iCs/>
          <w:color w:val="D60D8D"/>
          <w:sz w:val="24"/>
          <w:szCs w:val="24"/>
        </w:rPr>
        <w:t xml:space="preserve"> a </w:t>
      </w:r>
      <w:r w:rsidR="00BC5D65" w:rsidRPr="00BC5D65">
        <w:rPr>
          <w:rFonts w:cs="Arial"/>
          <w:i/>
          <w:iCs/>
          <w:color w:val="D60D8D"/>
          <w:sz w:val="24"/>
          <w:szCs w:val="24"/>
        </w:rPr>
        <w:t>vanpool l</w:t>
      </w:r>
      <w:r w:rsidR="00BC5D65">
        <w:rPr>
          <w:rFonts w:cs="Arial"/>
          <w:i/>
          <w:iCs/>
          <w:color w:val="D60D8D"/>
          <w:sz w:val="24"/>
          <w:szCs w:val="24"/>
        </w:rPr>
        <w:t xml:space="preserve">ease program, the van lease will </w:t>
      </w:r>
      <w:r w:rsidR="00A51E08">
        <w:rPr>
          <w:rFonts w:cs="Arial"/>
          <w:i/>
          <w:iCs/>
          <w:color w:val="D60D8D"/>
          <w:sz w:val="24"/>
          <w:szCs w:val="24"/>
        </w:rPr>
        <w:t>be treated as an ordinary lease and 5310 reimbursements will be between the sub-recipient and FDOT.</w:t>
      </w:r>
    </w:p>
    <w:p w:rsidR="00B36EBA" w:rsidRDefault="00B36EBA" w:rsidP="00843F5E">
      <w:pPr>
        <w:pStyle w:val="ListParagraph"/>
        <w:spacing w:after="160" w:line="259" w:lineRule="auto"/>
        <w:contextualSpacing/>
      </w:pPr>
    </w:p>
    <w:p w:rsidR="00B36EBA" w:rsidRDefault="00843F5E" w:rsidP="00B36EBA">
      <w:pPr>
        <w:pStyle w:val="ListParagraph"/>
        <w:numPr>
          <w:ilvl w:val="0"/>
          <w:numId w:val="9"/>
        </w:numPr>
        <w:spacing w:after="160" w:line="259" w:lineRule="auto"/>
        <w:contextualSpacing/>
      </w:pPr>
      <w:r>
        <w:t>How do I know my congressional district?</w:t>
      </w:r>
    </w:p>
    <w:p w:rsidR="00B36EBA" w:rsidRDefault="00B36EBA" w:rsidP="00B36EBA">
      <w:pPr>
        <w:pStyle w:val="ListParagraph"/>
      </w:pPr>
    </w:p>
    <w:p w:rsidR="00843F5E" w:rsidRPr="00B36EBA" w:rsidRDefault="00B36EBA" w:rsidP="00843F5E">
      <w:pPr>
        <w:pStyle w:val="ListParagraph"/>
        <w:rPr>
          <w:rFonts w:cs="Arial"/>
          <w:i/>
          <w:iCs/>
          <w:color w:val="D60D8D"/>
          <w:sz w:val="24"/>
          <w:szCs w:val="24"/>
        </w:rPr>
      </w:pPr>
      <w:r w:rsidRPr="00B36EBA">
        <w:rPr>
          <w:rFonts w:cs="Arial"/>
          <w:i/>
          <w:iCs/>
          <w:color w:val="D60D8D"/>
          <w:sz w:val="24"/>
          <w:szCs w:val="24"/>
        </w:rPr>
        <w:t>Your congressional district is based on the location of your agency.</w:t>
      </w:r>
    </w:p>
    <w:p w:rsidR="00843F5E" w:rsidRDefault="00843F5E" w:rsidP="00843F5E">
      <w:pPr>
        <w:pStyle w:val="ListParagraph"/>
        <w:spacing w:after="160" w:line="259" w:lineRule="auto"/>
        <w:contextualSpacing/>
      </w:pPr>
    </w:p>
    <w:p w:rsidR="00843F5E" w:rsidRPr="0059646C" w:rsidRDefault="00843F5E" w:rsidP="00843F5E">
      <w:pPr>
        <w:pStyle w:val="ListParagraph"/>
        <w:numPr>
          <w:ilvl w:val="0"/>
          <w:numId w:val="9"/>
        </w:numPr>
      </w:pPr>
      <w:r w:rsidRPr="0059646C">
        <w:t>How should we plan for 5310 vehicle availability, when 5310 vehicle deliveries are always late compared to when we targeted funding availability from 5310?</w:t>
      </w:r>
    </w:p>
    <w:p w:rsidR="00A51E08" w:rsidRPr="0059646C" w:rsidRDefault="00A51E08" w:rsidP="00A51E08">
      <w:pPr>
        <w:pStyle w:val="ListParagraph"/>
      </w:pPr>
    </w:p>
    <w:p w:rsidR="00A51E08" w:rsidRPr="0059646C" w:rsidRDefault="00A51E08" w:rsidP="00A51E08">
      <w:pPr>
        <w:pStyle w:val="ListParagraph"/>
        <w:rPr>
          <w:rFonts w:cs="Arial"/>
          <w:i/>
          <w:iCs/>
          <w:color w:val="D60D8D"/>
          <w:sz w:val="24"/>
          <w:szCs w:val="24"/>
        </w:rPr>
      </w:pPr>
      <w:r w:rsidRPr="0059646C">
        <w:rPr>
          <w:rFonts w:cs="Arial"/>
          <w:i/>
          <w:iCs/>
          <w:color w:val="D60D8D"/>
          <w:sz w:val="24"/>
          <w:szCs w:val="24"/>
        </w:rPr>
        <w:t xml:space="preserve">There </w:t>
      </w:r>
      <w:r w:rsidR="0059646C" w:rsidRPr="0059646C">
        <w:rPr>
          <w:rFonts w:cs="Arial"/>
          <w:i/>
          <w:iCs/>
          <w:color w:val="D60D8D"/>
          <w:sz w:val="24"/>
          <w:szCs w:val="24"/>
        </w:rPr>
        <w:t>may be uncertainties</w:t>
      </w:r>
      <w:r w:rsidRPr="0059646C">
        <w:rPr>
          <w:rFonts w:cs="Arial"/>
          <w:i/>
          <w:iCs/>
          <w:color w:val="D60D8D"/>
          <w:sz w:val="24"/>
          <w:szCs w:val="24"/>
        </w:rPr>
        <w:t xml:space="preserve"> when working with funding programs and procurements of vehicles, because they have to meet compliance and fiscal approvals. In your schedules, include allowances for early or late deliveries.</w:t>
      </w:r>
    </w:p>
    <w:p w:rsidR="00843F5E" w:rsidRPr="00843F5E" w:rsidRDefault="00843F5E" w:rsidP="00843F5E">
      <w:pPr>
        <w:pStyle w:val="ListParagraph"/>
      </w:pPr>
    </w:p>
    <w:p w:rsidR="00843F5E" w:rsidRDefault="00843F5E" w:rsidP="00843F5E">
      <w:pPr>
        <w:pStyle w:val="ListParagraph"/>
        <w:numPr>
          <w:ilvl w:val="0"/>
          <w:numId w:val="9"/>
        </w:numPr>
        <w:spacing w:after="160" w:line="259" w:lineRule="auto"/>
        <w:contextualSpacing/>
      </w:pPr>
      <w:r>
        <w:t>We are currently leasing vanpool vehicles directly from a private entity. Are we eligible to submit future leases to be funded under the 5310 program?</w:t>
      </w:r>
    </w:p>
    <w:p w:rsidR="00B36EBA" w:rsidRDefault="00B36EBA" w:rsidP="00B36EBA">
      <w:pPr>
        <w:pStyle w:val="ListParagraph"/>
      </w:pPr>
    </w:p>
    <w:p w:rsidR="00B36EBA" w:rsidRPr="00B36EBA" w:rsidRDefault="00A51E08" w:rsidP="00B36EBA">
      <w:pPr>
        <w:pStyle w:val="ListParagraph"/>
        <w:spacing w:after="160" w:line="259" w:lineRule="auto"/>
        <w:contextualSpacing/>
        <w:rPr>
          <w:rFonts w:cs="Arial"/>
          <w:i/>
          <w:iCs/>
          <w:color w:val="D60D8D"/>
          <w:sz w:val="24"/>
          <w:szCs w:val="24"/>
        </w:rPr>
      </w:pPr>
      <w:r>
        <w:rPr>
          <w:rFonts w:cs="Arial"/>
          <w:i/>
          <w:iCs/>
          <w:color w:val="D60D8D"/>
          <w:sz w:val="24"/>
          <w:szCs w:val="24"/>
        </w:rPr>
        <w:t>Yes</w:t>
      </w:r>
      <w:r w:rsidR="0059646C">
        <w:rPr>
          <w:rFonts w:cs="Arial"/>
          <w:i/>
          <w:iCs/>
          <w:color w:val="D60D8D"/>
          <w:sz w:val="24"/>
          <w:szCs w:val="24"/>
        </w:rPr>
        <w:t>.</w:t>
      </w:r>
    </w:p>
    <w:p w:rsidR="00843F5E" w:rsidRDefault="00843F5E" w:rsidP="00843F5E">
      <w:pPr>
        <w:pStyle w:val="ListParagraph"/>
      </w:pPr>
    </w:p>
    <w:p w:rsidR="00843F5E" w:rsidRPr="0059646C" w:rsidRDefault="00843F5E" w:rsidP="00843F5E">
      <w:pPr>
        <w:pStyle w:val="ListParagraph"/>
        <w:numPr>
          <w:ilvl w:val="0"/>
          <w:numId w:val="9"/>
        </w:numPr>
        <w:spacing w:after="160" w:line="259" w:lineRule="auto"/>
        <w:contextualSpacing/>
      </w:pPr>
      <w:r w:rsidRPr="0059646C">
        <w:t>I have a pending application to be an approved Agency for Persons with Disabilities (APD) provider, can I apply for 5310 funding for my client transportation?</w:t>
      </w:r>
    </w:p>
    <w:p w:rsidR="00C136B4" w:rsidRPr="0059646C" w:rsidRDefault="00C136B4" w:rsidP="00C136B4">
      <w:pPr>
        <w:pStyle w:val="ListParagraph"/>
        <w:spacing w:after="160" w:line="259" w:lineRule="auto"/>
        <w:contextualSpacing/>
      </w:pPr>
    </w:p>
    <w:p w:rsidR="00C136B4" w:rsidRPr="0059646C" w:rsidRDefault="00C136B4" w:rsidP="00C136B4">
      <w:pPr>
        <w:pStyle w:val="ListParagraph"/>
        <w:spacing w:after="160" w:line="259" w:lineRule="auto"/>
        <w:contextualSpacing/>
        <w:rPr>
          <w:rFonts w:cs="Arial"/>
          <w:i/>
          <w:iCs/>
          <w:color w:val="D60D8D"/>
          <w:sz w:val="24"/>
          <w:szCs w:val="24"/>
        </w:rPr>
      </w:pPr>
      <w:r w:rsidRPr="0059646C">
        <w:rPr>
          <w:rFonts w:cs="Arial"/>
          <w:i/>
          <w:iCs/>
          <w:color w:val="D60D8D"/>
          <w:sz w:val="24"/>
          <w:szCs w:val="24"/>
        </w:rPr>
        <w:t xml:space="preserve">Please review the application manual if you meet the qualification requirements, with or without APD which is a different funding program. </w:t>
      </w:r>
    </w:p>
    <w:p w:rsidR="00843F5E" w:rsidRDefault="00843F5E" w:rsidP="00843F5E">
      <w:pPr>
        <w:pStyle w:val="ListParagraph"/>
      </w:pPr>
    </w:p>
    <w:p w:rsidR="00B36EBA" w:rsidRDefault="00843F5E" w:rsidP="00C43431">
      <w:pPr>
        <w:pStyle w:val="ListParagraph"/>
        <w:numPr>
          <w:ilvl w:val="0"/>
          <w:numId w:val="9"/>
        </w:numPr>
        <w:spacing w:after="160" w:line="259" w:lineRule="auto"/>
        <w:contextualSpacing/>
      </w:pPr>
      <w:r>
        <w:t xml:space="preserve">What does unduplicated trips mean? </w:t>
      </w:r>
    </w:p>
    <w:p w:rsidR="00B36EBA" w:rsidRDefault="00B36EBA" w:rsidP="00B36EBA">
      <w:pPr>
        <w:pStyle w:val="ListParagraph"/>
      </w:pPr>
    </w:p>
    <w:p w:rsidR="00B36EBA" w:rsidRPr="00B36EBA" w:rsidRDefault="00B36EBA" w:rsidP="00B36EBA">
      <w:pPr>
        <w:pStyle w:val="ListParagraph"/>
        <w:spacing w:after="160" w:line="259" w:lineRule="auto"/>
        <w:contextualSpacing/>
        <w:rPr>
          <w:rFonts w:cs="Arial"/>
          <w:i/>
          <w:iCs/>
          <w:color w:val="D60D8D"/>
          <w:sz w:val="24"/>
          <w:szCs w:val="24"/>
        </w:rPr>
      </w:pPr>
      <w:r w:rsidRPr="00B36EBA">
        <w:rPr>
          <w:rFonts w:cs="Arial"/>
          <w:i/>
          <w:iCs/>
          <w:color w:val="D60D8D"/>
          <w:sz w:val="24"/>
          <w:szCs w:val="24"/>
        </w:rPr>
        <w:t>This is the actual number of individual persons who took a trip during the reporting period, regardless of how many trips the person took.</w:t>
      </w:r>
    </w:p>
    <w:p w:rsidR="00843F5E" w:rsidRDefault="00843F5E" w:rsidP="00843F5E">
      <w:pPr>
        <w:pStyle w:val="ListParagraph"/>
      </w:pPr>
    </w:p>
    <w:p w:rsidR="00843F5E" w:rsidRPr="0059646C" w:rsidRDefault="00843F5E" w:rsidP="00843F5E">
      <w:pPr>
        <w:pStyle w:val="ListParagraph"/>
        <w:numPr>
          <w:ilvl w:val="0"/>
          <w:numId w:val="9"/>
        </w:numPr>
        <w:spacing w:after="160" w:line="259" w:lineRule="auto"/>
        <w:contextualSpacing/>
      </w:pPr>
      <w:r w:rsidRPr="0059646C">
        <w:t>If our math is wrong because we did not quite understand the budget page, will LYNX allow us to make corrections after submission?</w:t>
      </w:r>
    </w:p>
    <w:p w:rsidR="00843F5E" w:rsidRPr="0059646C" w:rsidRDefault="00843F5E" w:rsidP="00843F5E">
      <w:pPr>
        <w:pStyle w:val="ListParagraph"/>
      </w:pPr>
    </w:p>
    <w:p w:rsidR="00C136B4" w:rsidRPr="0059646C" w:rsidRDefault="00C136B4" w:rsidP="00843F5E">
      <w:pPr>
        <w:pStyle w:val="ListParagraph"/>
        <w:rPr>
          <w:rFonts w:cs="Arial"/>
          <w:i/>
          <w:iCs/>
          <w:color w:val="D60D8D"/>
          <w:sz w:val="24"/>
          <w:szCs w:val="24"/>
        </w:rPr>
      </w:pPr>
      <w:r w:rsidRPr="0059646C">
        <w:rPr>
          <w:rFonts w:cs="Arial"/>
          <w:i/>
          <w:iCs/>
          <w:color w:val="D60D8D"/>
          <w:sz w:val="24"/>
          <w:szCs w:val="24"/>
        </w:rPr>
        <w:t>NO</w:t>
      </w:r>
      <w:bookmarkStart w:id="0" w:name="_GoBack"/>
      <w:bookmarkEnd w:id="0"/>
      <w:r w:rsidRPr="0059646C">
        <w:rPr>
          <w:rFonts w:cs="Arial"/>
          <w:i/>
          <w:iCs/>
          <w:color w:val="D60D8D"/>
          <w:sz w:val="24"/>
          <w:szCs w:val="24"/>
        </w:rPr>
        <w:t xml:space="preserve"> if the errors are material to the application </w:t>
      </w:r>
      <w:r w:rsidR="0059646C" w:rsidRPr="0059646C">
        <w:rPr>
          <w:rFonts w:cs="Arial"/>
          <w:i/>
          <w:iCs/>
          <w:color w:val="D60D8D"/>
          <w:sz w:val="24"/>
          <w:szCs w:val="24"/>
        </w:rPr>
        <w:t xml:space="preserve">rating. </w:t>
      </w:r>
      <w:r w:rsidRPr="0059646C">
        <w:rPr>
          <w:rFonts w:cs="Arial"/>
          <w:i/>
          <w:iCs/>
          <w:color w:val="D60D8D"/>
          <w:sz w:val="24"/>
          <w:szCs w:val="24"/>
        </w:rPr>
        <w:t xml:space="preserve">Selection </w:t>
      </w:r>
      <w:r w:rsidR="0059646C" w:rsidRPr="0059646C">
        <w:rPr>
          <w:rFonts w:cs="Arial"/>
          <w:i/>
          <w:iCs/>
          <w:color w:val="D60D8D"/>
          <w:sz w:val="24"/>
          <w:szCs w:val="24"/>
        </w:rPr>
        <w:t>committee will</w:t>
      </w:r>
      <w:r w:rsidRPr="0059646C">
        <w:rPr>
          <w:rFonts w:cs="Arial"/>
          <w:i/>
          <w:iCs/>
          <w:color w:val="D60D8D"/>
          <w:sz w:val="24"/>
          <w:szCs w:val="24"/>
        </w:rPr>
        <w:t xml:space="preserve"> decide on </w:t>
      </w:r>
      <w:r w:rsidR="0059646C" w:rsidRPr="0059646C">
        <w:rPr>
          <w:rFonts w:cs="Arial"/>
          <w:i/>
          <w:iCs/>
          <w:color w:val="D60D8D"/>
          <w:sz w:val="24"/>
          <w:szCs w:val="24"/>
        </w:rPr>
        <w:t>materiality of</w:t>
      </w:r>
      <w:r w:rsidRPr="0059646C">
        <w:rPr>
          <w:rFonts w:cs="Arial"/>
          <w:i/>
          <w:iCs/>
          <w:color w:val="D60D8D"/>
          <w:sz w:val="24"/>
          <w:szCs w:val="24"/>
        </w:rPr>
        <w:t xml:space="preserve"> the errors.</w:t>
      </w:r>
    </w:p>
    <w:p w:rsidR="00C136B4" w:rsidRDefault="00C136B4" w:rsidP="00843F5E">
      <w:pPr>
        <w:pStyle w:val="ListParagraph"/>
      </w:pPr>
    </w:p>
    <w:p w:rsidR="00843F5E" w:rsidRPr="0059646C" w:rsidRDefault="00843F5E" w:rsidP="00843F5E">
      <w:pPr>
        <w:pStyle w:val="ListParagraph"/>
        <w:numPr>
          <w:ilvl w:val="0"/>
          <w:numId w:val="9"/>
        </w:numPr>
        <w:spacing w:after="160" w:line="259" w:lineRule="auto"/>
        <w:contextualSpacing/>
      </w:pPr>
      <w:r w:rsidRPr="0059646C">
        <w:t>Our agency is planning to expand our operations and a critical component is transportation. We are currently working on our financial plan for our board and donors. Can we include 5310 as a funding source, if it can be matched through fundraising and foundations?</w:t>
      </w:r>
    </w:p>
    <w:p w:rsidR="00C136B4" w:rsidRPr="0059646C" w:rsidRDefault="00C136B4" w:rsidP="00C136B4">
      <w:pPr>
        <w:pStyle w:val="ListParagraph"/>
        <w:spacing w:after="160" w:line="259" w:lineRule="auto"/>
        <w:contextualSpacing/>
      </w:pPr>
    </w:p>
    <w:p w:rsidR="00843F5E" w:rsidRPr="0059646C" w:rsidRDefault="00C136B4" w:rsidP="0059646C">
      <w:pPr>
        <w:pStyle w:val="ListParagraph"/>
        <w:spacing w:after="160" w:line="259" w:lineRule="auto"/>
        <w:contextualSpacing/>
        <w:rPr>
          <w:rFonts w:cs="Arial"/>
          <w:i/>
          <w:iCs/>
          <w:color w:val="D60D8D"/>
          <w:sz w:val="24"/>
          <w:szCs w:val="24"/>
        </w:rPr>
      </w:pPr>
      <w:r w:rsidRPr="0059646C">
        <w:rPr>
          <w:rFonts w:cs="Arial"/>
          <w:i/>
          <w:iCs/>
          <w:color w:val="D60D8D"/>
          <w:sz w:val="24"/>
          <w:szCs w:val="24"/>
        </w:rPr>
        <w:t xml:space="preserve">That is </w:t>
      </w:r>
      <w:r w:rsidR="00F9535A">
        <w:rPr>
          <w:rFonts w:cs="Arial"/>
          <w:i/>
          <w:iCs/>
          <w:color w:val="D60D8D"/>
          <w:sz w:val="24"/>
          <w:szCs w:val="24"/>
        </w:rPr>
        <w:t>a</w:t>
      </w:r>
      <w:r w:rsidRPr="0059646C">
        <w:rPr>
          <w:rFonts w:cs="Arial"/>
          <w:i/>
          <w:iCs/>
          <w:color w:val="D60D8D"/>
          <w:sz w:val="24"/>
          <w:szCs w:val="24"/>
        </w:rPr>
        <w:t xml:space="preserve"> decision as an agency, independent of any future award by the 5310 program</w:t>
      </w:r>
      <w:r w:rsidR="0059646C">
        <w:rPr>
          <w:rFonts w:cs="Arial"/>
          <w:i/>
          <w:iCs/>
          <w:color w:val="D60D8D"/>
          <w:sz w:val="24"/>
          <w:szCs w:val="24"/>
        </w:rPr>
        <w:t>.</w:t>
      </w:r>
    </w:p>
    <w:sectPr w:rsidR="00843F5E" w:rsidRPr="005964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CE" w:rsidRDefault="00CB0CCE" w:rsidP="00BE5F5C">
      <w:r>
        <w:separator/>
      </w:r>
    </w:p>
  </w:endnote>
  <w:endnote w:type="continuationSeparator" w:id="0">
    <w:p w:rsidR="00CB0CCE" w:rsidRDefault="00CB0CCE" w:rsidP="00BE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CE" w:rsidRDefault="00CB0CCE" w:rsidP="00BE5F5C">
      <w:r>
        <w:separator/>
      </w:r>
    </w:p>
  </w:footnote>
  <w:footnote w:type="continuationSeparator" w:id="0">
    <w:p w:rsidR="00CB0CCE" w:rsidRDefault="00CB0CCE" w:rsidP="00BE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5C" w:rsidRDefault="00BE5F5C" w:rsidP="00BE5F5C">
    <w:pPr>
      <w:pStyle w:val="Header"/>
      <w:jc w:val="right"/>
    </w:pPr>
    <w:r>
      <w:rPr>
        <w:rFonts w:ascii="Arial" w:hAnsi="Arial" w:cs="Arial"/>
        <w:noProof/>
      </w:rPr>
      <w:drawing>
        <wp:inline distT="0" distB="0" distL="0" distR="0" wp14:anchorId="011DABBF" wp14:editId="6A526486">
          <wp:extent cx="1331366" cy="537604"/>
          <wp:effectExtent l="0" t="0" r="2540" b="0"/>
          <wp:docPr id="1" name="Picture 1" descr="LYNX logo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X logo pin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997" cy="544723"/>
                  </a:xfrm>
                  <a:prstGeom prst="rect">
                    <a:avLst/>
                  </a:prstGeom>
                  <a:noFill/>
                  <a:ln>
                    <a:noFill/>
                  </a:ln>
                </pic:spPr>
              </pic:pic>
            </a:graphicData>
          </a:graphic>
        </wp:inline>
      </w:drawing>
    </w:r>
  </w:p>
  <w:p w:rsidR="00BE5F5C" w:rsidRDefault="00BE5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F3A"/>
    <w:multiLevelType w:val="hybridMultilevel"/>
    <w:tmpl w:val="209C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352DA"/>
    <w:multiLevelType w:val="multilevel"/>
    <w:tmpl w:val="923EB6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03767E"/>
    <w:multiLevelType w:val="multilevel"/>
    <w:tmpl w:val="06D0C68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875965"/>
    <w:multiLevelType w:val="multilevel"/>
    <w:tmpl w:val="659A5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680C55"/>
    <w:multiLevelType w:val="hybridMultilevel"/>
    <w:tmpl w:val="2214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A5221"/>
    <w:multiLevelType w:val="multilevel"/>
    <w:tmpl w:val="F14C72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95421D4"/>
    <w:multiLevelType w:val="multilevel"/>
    <w:tmpl w:val="DC7400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E83FCC"/>
    <w:multiLevelType w:val="hybridMultilevel"/>
    <w:tmpl w:val="299487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27D184E"/>
    <w:multiLevelType w:val="multilevel"/>
    <w:tmpl w:val="5400F1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077CE4"/>
    <w:multiLevelType w:val="hybridMultilevel"/>
    <w:tmpl w:val="1EB6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030405"/>
    <w:multiLevelType w:val="hybridMultilevel"/>
    <w:tmpl w:val="AF8E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A7769D"/>
    <w:multiLevelType w:val="multilevel"/>
    <w:tmpl w:val="7FA20D7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6A7D31"/>
    <w:multiLevelType w:val="hybridMultilevel"/>
    <w:tmpl w:val="37622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E0"/>
    <w:rsid w:val="00191AF8"/>
    <w:rsid w:val="001F093D"/>
    <w:rsid w:val="00210824"/>
    <w:rsid w:val="002E5181"/>
    <w:rsid w:val="00540C0E"/>
    <w:rsid w:val="0059646C"/>
    <w:rsid w:val="007534EB"/>
    <w:rsid w:val="007F0208"/>
    <w:rsid w:val="00833F81"/>
    <w:rsid w:val="00843F5E"/>
    <w:rsid w:val="008A3EE0"/>
    <w:rsid w:val="00A51E08"/>
    <w:rsid w:val="00B36EBA"/>
    <w:rsid w:val="00BC5D65"/>
    <w:rsid w:val="00BE5F5C"/>
    <w:rsid w:val="00C136B4"/>
    <w:rsid w:val="00CA6696"/>
    <w:rsid w:val="00CB0CCE"/>
    <w:rsid w:val="00F9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07B49-7ADA-4BF6-A9E5-FB2BE36C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EE0"/>
    <w:pPr>
      <w:spacing w:after="0" w:line="240" w:lineRule="auto"/>
    </w:pPr>
  </w:style>
  <w:style w:type="paragraph" w:styleId="ListParagraph">
    <w:name w:val="List Paragraph"/>
    <w:basedOn w:val="Normal"/>
    <w:uiPriority w:val="34"/>
    <w:qFormat/>
    <w:rsid w:val="008A3EE0"/>
    <w:pPr>
      <w:ind w:left="720"/>
    </w:pPr>
  </w:style>
  <w:style w:type="paragraph" w:styleId="Title">
    <w:name w:val="Title"/>
    <w:basedOn w:val="Normal"/>
    <w:next w:val="Normal"/>
    <w:link w:val="TitleChar"/>
    <w:uiPriority w:val="10"/>
    <w:qFormat/>
    <w:rsid w:val="00BE5F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5F5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5F5C"/>
    <w:pPr>
      <w:tabs>
        <w:tab w:val="center" w:pos="4680"/>
        <w:tab w:val="right" w:pos="9360"/>
      </w:tabs>
    </w:pPr>
  </w:style>
  <w:style w:type="character" w:customStyle="1" w:styleId="HeaderChar">
    <w:name w:val="Header Char"/>
    <w:basedOn w:val="DefaultParagraphFont"/>
    <w:link w:val="Header"/>
    <w:uiPriority w:val="99"/>
    <w:rsid w:val="00BE5F5C"/>
    <w:rPr>
      <w:rFonts w:ascii="Calibri" w:hAnsi="Calibri" w:cs="Times New Roman"/>
    </w:rPr>
  </w:style>
  <w:style w:type="paragraph" w:styleId="Footer">
    <w:name w:val="footer"/>
    <w:basedOn w:val="Normal"/>
    <w:link w:val="FooterChar"/>
    <w:uiPriority w:val="99"/>
    <w:unhideWhenUsed/>
    <w:rsid w:val="00BE5F5C"/>
    <w:pPr>
      <w:tabs>
        <w:tab w:val="center" w:pos="4680"/>
        <w:tab w:val="right" w:pos="9360"/>
      </w:tabs>
    </w:pPr>
  </w:style>
  <w:style w:type="character" w:customStyle="1" w:styleId="FooterChar">
    <w:name w:val="Footer Char"/>
    <w:basedOn w:val="DefaultParagraphFont"/>
    <w:link w:val="Footer"/>
    <w:uiPriority w:val="99"/>
    <w:rsid w:val="00BE5F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Maldonado</dc:creator>
  <cp:keywords/>
  <dc:description/>
  <cp:lastModifiedBy>Sheila Maldonado</cp:lastModifiedBy>
  <cp:revision>4</cp:revision>
  <dcterms:created xsi:type="dcterms:W3CDTF">2018-10-01T18:49:00Z</dcterms:created>
  <dcterms:modified xsi:type="dcterms:W3CDTF">2018-10-01T18:58:00Z</dcterms:modified>
</cp:coreProperties>
</file>